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请点击下方链接打印湖北省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2022年成人高考考生健康承诺书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instrText xml:space="preserve"> HYPERLINK "http://www.hbea.edu.cn/files/2022-10/2022%E5%B9%B4%E6%88%90%E4%BA%BA%E9%AB%98%E8%80%83%E7%96%AB%E6%83%85%E9%98%B2%E6%8E%A7%E9%A1%BB%E7%9F%A5fj.doc"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single"/>
          <w:bdr w:val="none" w:color="auto" w:sz="0" w:space="0"/>
        </w:rPr>
        <w:t>附件：2022年湖北省成人高考考生健康状况承诺书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143000" cy="1143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可长按识别二维码下载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请点击下方链接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查看考点电子地图: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"http://www.hbyczk.com/article?id=5575"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考点：三峡大学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"http://www.hbyczk.com/article?id=5737"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考点：三峡电力学院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"http://www.hbyczk.com/article?id=6233"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考点：三峡旅游职业学院、三峡中专、宜昌市机电工程学校、湖北三峡技师学院考点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"http://www.hbyczk.com/article?id=6493"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考点：宜昌高新区金东方学校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"http://www.hbyczk.com/article?id=5566"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考点：宜昌市夷陵中学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"http://www.hbyczk.com/article?id=5568"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考点：宜昌市一中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"http://www.hbyczk.com/article?id=5570"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考点：葛洲坝中学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"http://www.hbyczk.com/article?id=5571"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考点：宜昌市人文艺术中学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"http://www.hbyczk.com/article?id=5736"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考点：宜昌市外国语高中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"http://www.hbyczk.com/article?id=5573" \t "http://www.hbyczk.com/_blank"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u w:val="none"/>
          <w:bdr w:val="none" w:color="auto" w:sz="0" w:space="0"/>
        </w:rPr>
        <w:t>考点：宜昌市科技高中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为方便考生公交出行，请点击下载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</w:rPr>
        <w:instrText xml:space="preserve"> HYPERLINK "https://www.mygolbs.com/home"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</w:rPr>
        <w:t>宜昌市无线城市掌上公交app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143000" cy="11334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可长按识别二维码下载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宜昌市常态化核酸采样点信息（12：00--20：00）：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链接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</w:rPr>
        <w:instrText xml:space="preserve"> HYPERLINK "https://mp.weixin.qq.com/s/5wS2bp_0OmHxIYh8HtiB-Q"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</w:rPr>
        <w:t>https://mp.weixin.qq.com/s/5wS2bp_0OmHxIYh8HtiB-Q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drawing>
          <wp:inline distT="0" distB="0" distL="114300" distR="114300">
            <wp:extent cx="1143000" cy="1143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可长按识别二维码查看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drawing>
          <wp:inline distT="0" distB="0" distL="114300" distR="114300">
            <wp:extent cx="4972050" cy="49720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51497F14"/>
    <w:rsid w:val="514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2022-11-03T07:13:00Z</dcterms:created>
  <dc:creator>武汉易学堂</dc:creator>
  <cp:lastModifiedBy>武汉易学堂</cp:lastModifiedBy>
  <dcterms:modified xsi:type="dcterms:W3CDTF">2022-11-03T07:17:08Z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A0F5683DF6F14EE1977A59FE445B6819</vt:lpwstr>
  </property>
</Properties>
</file>