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/>
          <w:b/>
          <w:bCs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黑体" w:cs="宋体"/>
          <w:b/>
          <w:bCs/>
          <w:kern w:val="0"/>
          <w:sz w:val="30"/>
          <w:szCs w:val="36"/>
          <w:lang w:val="en-US" w:eastAsia="zh-CN" w:bidi="ar-SA"/>
        </w:rPr>
        <w:t>电脑端学习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打开电脑浏览器输入</w:t>
      </w:r>
      <w:r>
        <w:rPr>
          <w:rFonts w:hint="eastAsia"/>
          <w:b/>
          <w:bCs/>
        </w:rPr>
        <w:t>http://yangtzeucj.jxjy.chaoxing.com/</w:t>
      </w:r>
    </w:p>
    <w:p>
      <w:pPr>
        <w:rPr>
          <w:rFonts w:hint="eastAsia" w:eastAsiaTheme="minor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点击右上角的“登录”按钮进入登录界面</w:t>
      </w:r>
    </w:p>
    <w:p>
      <w:pPr>
        <w:rPr>
          <w:rFonts w:hint="eastAsia"/>
          <w:b/>
          <w:bCs/>
          <w:lang w:val="en-US" w:eastAsia="zh-CN"/>
        </w:rPr>
      </w:pPr>
      <w:r>
        <w:drawing>
          <wp:inline distT="0" distB="0" distL="114300" distR="114300">
            <wp:extent cx="5267325" cy="3376295"/>
            <wp:effectExtent l="0" t="0" r="9525" b="1460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lang w:val="en-US" w:eastAsia="zh-CN"/>
        </w:rPr>
        <w:t>选择机构账号登录（账号密码就是长江大学继教平台的账号密码）</w:t>
      </w:r>
    </w:p>
    <w:p>
      <w:pPr>
        <w:rPr>
          <w:rFonts w:hint="eastAsia"/>
          <w:b/>
          <w:bCs/>
          <w:lang w:val="en-US" w:eastAsia="zh-CN"/>
        </w:rPr>
      </w:pPr>
      <w:r>
        <w:rPr>
          <w:b/>
          <w:bCs/>
        </w:rPr>
        <w:drawing>
          <wp:inline distT="0" distB="0" distL="114300" distR="114300">
            <wp:extent cx="5260340" cy="2500630"/>
            <wp:effectExtent l="0" t="0" r="1651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lang w:val="en-US" w:eastAsia="zh-CN"/>
        </w:rPr>
        <w:t>登录后进入学生空间，点击要学习的课程（课程名大致为：课程名+</w:t>
      </w:r>
      <w:r>
        <w:rPr>
          <w:rFonts w:hint="eastAsia"/>
          <w:b/>
          <w:bCs/>
          <w:color w:val="0000FF"/>
          <w:lang w:val="en-US" w:eastAsia="zh-CN"/>
        </w:rPr>
        <w:t>结课面授</w:t>
      </w:r>
      <w:r>
        <w:rPr>
          <w:rFonts w:hint="eastAsia"/>
          <w:b/>
          <w:bCs/>
          <w:lang w:val="en-US" w:eastAsia="zh-CN"/>
        </w:rPr>
        <w:t>）</w:t>
      </w:r>
    </w:p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default" w:eastAsiaTheme="minorEastAsia"/>
          <w:b/>
          <w:bCs/>
          <w:lang w:val="en-US" w:eastAsia="zh-CN"/>
        </w:rPr>
        <w:drawing>
          <wp:inline distT="0" distB="0" distL="114300" distR="114300">
            <wp:extent cx="5264785" cy="2108200"/>
            <wp:effectExtent l="0" t="0" r="12065" b="6350"/>
            <wp:docPr id="5" name="图片 5" descr="A73PM87QM}PU)GT{015DF4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73PM87QM}PU)GT{015DF4U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进入课程章节中，打开要学习的任务点</w:t>
      </w:r>
    </w:p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default" w:eastAsiaTheme="minorEastAsia"/>
          <w:b/>
          <w:bCs/>
          <w:lang w:val="en-US" w:eastAsia="zh-CN"/>
        </w:rPr>
        <w:drawing>
          <wp:inline distT="0" distB="0" distL="114300" distR="114300">
            <wp:extent cx="5269230" cy="1751330"/>
            <wp:effectExtent l="0" t="0" r="7620" b="1270"/>
            <wp:docPr id="6" name="图片 6" descr="~L(`2OY7FQC{9F`@(4)9~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~L(`2OY7FQC{9F`@(4)9~8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点击直播课中间区域会跳转页面打开直播间，如果没有打开直播间，请注意浏览器上是否有弹窗阻止，如果有请允许。</w:t>
      </w:r>
    </w:p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default" w:eastAsiaTheme="minorEastAsia"/>
          <w:b/>
          <w:bCs/>
          <w:lang w:val="en-US" w:eastAsia="zh-CN"/>
        </w:rPr>
        <w:drawing>
          <wp:inline distT="0" distB="0" distL="114300" distR="114300">
            <wp:extent cx="5267325" cy="1858645"/>
            <wp:effectExtent l="0" t="0" r="9525" b="8255"/>
            <wp:docPr id="7" name="图片 7" descr="$C}((X]ZGF%[4C2QL$SV2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$C}((X]ZGF%[4C2QL$SV2WH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val="en-US" w:eastAsia="zh-CN"/>
        </w:rPr>
      </w:pPr>
      <w:r>
        <w:rPr>
          <w:b/>
          <w:bCs/>
        </w:rPr>
        <w:drawing>
          <wp:inline distT="0" distB="0" distL="114300" distR="114300">
            <wp:extent cx="5267325" cy="2610485"/>
            <wp:effectExtent l="0" t="0" r="9525" b="1841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lang w:val="en-US" w:eastAsia="zh-CN"/>
        </w:rPr>
        <w:t>进入直播间里面点击右上角姓名旁边的聊天即可看到互动页面，教师在直播客户端发起的签到学生可以点击进去进行签到。</w:t>
      </w: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 w:eastAsiaTheme="minorEastAsia"/>
          <w:b/>
          <w:bCs/>
          <w:lang w:val="en-US" w:eastAsia="zh-CN"/>
        </w:rPr>
      </w:pPr>
    </w:p>
    <w:p>
      <w:pPr>
        <w:rPr>
          <w:rFonts w:hint="default" w:eastAsiaTheme="minorEastAsia"/>
          <w:b/>
          <w:bCs/>
          <w:lang w:val="en-US" w:eastAsia="zh-CN"/>
        </w:rPr>
      </w:pPr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PS：老师在直播客户端发起签到可以在直播界面中进行互动。但是教师在课程中发起的签到请在手机学习通中查看并相应。</w:t>
      </w:r>
    </w:p>
    <w:p>
      <w:pPr>
        <w:rPr>
          <w:rFonts w:hint="eastAsia"/>
          <w:b/>
          <w:bCs/>
          <w:color w:val="FF0000"/>
          <w:lang w:val="en-US" w:eastAsia="zh-CN"/>
        </w:rPr>
      </w:pPr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 w:ascii="宋体" w:hAnsi="宋体" w:eastAsia="黑体" w:cs="宋体"/>
          <w:b/>
          <w:bCs/>
          <w:kern w:val="0"/>
          <w:sz w:val="30"/>
          <w:szCs w:val="36"/>
          <w:lang w:val="en-US" w:eastAsia="zh-CN" w:bidi="ar-SA"/>
        </w:rPr>
        <w:t>学习通登录学习</w:t>
      </w:r>
    </w:p>
    <w:p>
      <w:pPr>
        <w:pStyle w:val="2"/>
        <w:outlineLvl w:val="0"/>
      </w:pPr>
      <w:r>
        <w:rPr>
          <w:rFonts w:hint="eastAsia"/>
        </w:rPr>
        <w:t>登录超星学习通</w:t>
      </w:r>
    </w:p>
    <w:p>
      <w:pPr>
        <w:rPr>
          <w:rFonts w:hint="eastAsia" w:ascii="宋体" w:hAnsi="宋体" w:cs="宋体" w:eastAsiaTheme="minorEastAsia"/>
          <w:b/>
          <w:color w:val="555555"/>
          <w:kern w:val="0"/>
          <w:lang w:eastAsia="zh-CN"/>
        </w:rPr>
      </w:pPr>
      <w:r>
        <w:rPr>
          <w:rFonts w:hint="eastAsia" w:ascii="宋体" w:hAnsi="宋体" w:cs="宋体"/>
          <w:b/>
          <w:color w:val="555555"/>
          <w:kern w:val="0"/>
        </w:rPr>
        <w:t>（1）</w:t>
      </w:r>
      <w:r>
        <w:rPr>
          <w:rFonts w:hint="eastAsia" w:ascii="宋体" w:hAnsi="宋体" w:cs="宋体"/>
          <w:b/>
          <w:color w:val="555555"/>
          <w:kern w:val="0"/>
          <w:lang w:val="en-US" w:eastAsia="zh-CN"/>
        </w:rPr>
        <w:t>登录</w:t>
      </w:r>
    </w:p>
    <w:p>
      <w:pPr>
        <w:ind w:firstLine="480" w:firstLineChars="200"/>
        <w:rPr>
          <w:rFonts w:ascii="宋体" w:hAnsi="宋体" w:cs="宋体"/>
          <w:color w:val="555555"/>
          <w:kern w:val="0"/>
        </w:rPr>
      </w:pPr>
      <w:r>
        <w:rPr>
          <w:rFonts w:hint="eastAsia" w:ascii="微软雅黑" w:hAnsi="微软雅黑" w:eastAsia="微软雅黑"/>
          <w:b/>
          <w:sz w:val="24"/>
        </w:rPr>
        <w:t>打开应用，点击登录账号进入</w:t>
      </w:r>
      <w:r>
        <w:rPr>
          <w:rFonts w:hint="eastAsia" w:ascii="宋体" w:hAnsi="宋体" w:cs="宋体"/>
          <w:color w:val="555555"/>
          <w:kern w:val="0"/>
        </w:rPr>
        <w:t>。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drawing>
          <wp:inline distT="0" distB="0" distL="0" distR="0">
            <wp:extent cx="1903095" cy="3383915"/>
            <wp:effectExtent l="0" t="0" r="190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4856" cy="340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选择“其他登陆方式”，机构输入“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119768</w:t>
      </w:r>
      <w:r>
        <w:rPr>
          <w:rFonts w:hint="eastAsia" w:ascii="微软雅黑" w:hAnsi="微软雅黑" w:eastAsia="微软雅黑"/>
          <w:b/>
          <w:sz w:val="24"/>
        </w:rPr>
        <w:t>”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点选“长江大学继续教育学院”</w:t>
      </w:r>
      <w:r>
        <w:rPr>
          <w:rFonts w:hint="eastAsia" w:ascii="微软雅黑" w:hAnsi="微软雅黑" w:eastAsia="微软雅黑"/>
          <w:b/>
          <w:sz w:val="24"/>
        </w:rPr>
        <w:t>，账号为学号，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密码就是平台登录长江大学继教平台学习的密码</w:t>
      </w:r>
      <w:r>
        <w:rPr>
          <w:rFonts w:hint="eastAsia" w:ascii="微软雅黑" w:hAnsi="微软雅黑" w:eastAsia="微软雅黑"/>
          <w:b/>
          <w:sz w:val="24"/>
        </w:rPr>
        <w:t>。</w:t>
      </w:r>
    </w:p>
    <w:p>
      <w:pPr>
        <w:jc w:val="center"/>
      </w:pPr>
      <w:r>
        <w:drawing>
          <wp:inline distT="0" distB="0" distL="0" distR="0">
            <wp:extent cx="1892300" cy="3364230"/>
            <wp:effectExtent l="0" t="0" r="1270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3814" cy="340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微软雅黑" w:hAnsi="微软雅黑" w:eastAsiaTheme="minorEastAsia"/>
          <w:b/>
          <w:sz w:val="24"/>
          <w:lang w:val="en-US" w:eastAsia="zh-CN"/>
        </w:rPr>
      </w:pPr>
      <w:r>
        <w:rPr>
          <w:rFonts w:hint="eastAsia" w:ascii="微软雅黑" w:hAnsi="微软雅黑"/>
          <w:b/>
          <w:sz w:val="24"/>
          <w:lang w:val="en-US" w:eastAsia="zh-CN"/>
        </w:rPr>
        <w:t>勾选“我已阅读并同意学习通《隐私政策》和《用户协议》”</w:t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3743960" cy="6704330"/>
            <wp:effectExtent l="0" t="0" r="8890" b="12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3960" cy="670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 w:eastAsiaTheme="minorEastAsia"/>
          <w:color w:val="555555"/>
          <w:kern w:val="0"/>
          <w:lang w:val="en-US" w:eastAsia="zh-CN"/>
        </w:rPr>
      </w:pPr>
      <w:r>
        <w:rPr>
          <w:rFonts w:hint="eastAsia" w:ascii="宋体" w:hAnsi="宋体" w:cs="宋体"/>
          <w:color w:val="555555"/>
          <w:kern w:val="0"/>
          <w:lang w:val="en-US" w:eastAsia="zh-CN"/>
        </w:rPr>
        <w:t>点击“登录”绑定手机并按照提示修改密码</w:t>
      </w:r>
    </w:p>
    <w:p>
      <w:pPr>
        <w:rPr>
          <w:rFonts w:hint="eastAsia" w:ascii="宋体" w:hAnsi="宋体" w:cs="宋体" w:eastAsiaTheme="minorEastAsia"/>
          <w:color w:val="555555"/>
          <w:kern w:val="0"/>
          <w:lang w:eastAsia="zh-CN"/>
        </w:rPr>
      </w:pPr>
      <w:r>
        <w:rPr>
          <w:rFonts w:ascii="宋体" w:hAnsi="宋体" w:cs="宋体"/>
          <w:color w:val="555555"/>
          <w:kern w:val="0"/>
        </w:rPr>
        <w:drawing>
          <wp:inline distT="0" distB="0" distL="114300" distR="114300">
            <wp:extent cx="2426335" cy="4313555"/>
            <wp:effectExtent l="0" t="0" r="12065" b="10795"/>
            <wp:docPr id="38" name="图片 38" descr="66130640544443a1b934dc0d76a77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66130640544443a1b934dc0d76a77b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431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555555"/>
          <w:kern w:val="0"/>
        </w:rPr>
        <w:drawing>
          <wp:inline distT="0" distB="0" distL="114300" distR="114300">
            <wp:extent cx="2424430" cy="4309745"/>
            <wp:effectExtent l="0" t="0" r="13970" b="14605"/>
            <wp:docPr id="39" name="图片 39" descr="d90a6bf71a8468695617d95e9869e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d90a6bf71a8468695617d95e9869eab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430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 w:eastAsiaTheme="minorEastAsia"/>
          <w:color w:val="555555"/>
          <w:kern w:val="0"/>
          <w:lang w:eastAsia="zh-CN"/>
        </w:rPr>
      </w:pPr>
    </w:p>
    <w:p>
      <w:pPr>
        <w:rPr>
          <w:rFonts w:hint="eastAsia" w:ascii="宋体" w:hAnsi="宋体" w:cs="宋体"/>
          <w:color w:val="555555"/>
          <w:kern w:val="0"/>
          <w:lang w:val="en-US" w:eastAsia="zh-CN"/>
        </w:rPr>
      </w:pPr>
      <w:r>
        <w:rPr>
          <w:rFonts w:hint="eastAsia" w:ascii="宋体" w:hAnsi="宋体" w:cs="宋体"/>
          <w:color w:val="555555"/>
          <w:kern w:val="0"/>
          <w:lang w:val="en-US" w:eastAsia="zh-CN"/>
        </w:rPr>
        <w:t>登录后，点击“课程”</w:t>
      </w:r>
    </w:p>
    <w:p>
      <w:pPr>
        <w:rPr>
          <w:rFonts w:hint="eastAsia" w:eastAsiaTheme="minorEastAsia"/>
          <w:b/>
          <w:bCs/>
          <w:color w:val="FF0000"/>
          <w:lang w:val="en-US" w:eastAsia="zh-CN"/>
        </w:rPr>
      </w:pPr>
      <w:r>
        <w:drawing>
          <wp:inline distT="0" distB="0" distL="114300" distR="114300">
            <wp:extent cx="1746885" cy="3528060"/>
            <wp:effectExtent l="4445" t="42545" r="96520" b="4889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color w:val="FF0000"/>
          <w:lang w:val="en-US" w:eastAsia="zh-CN"/>
        </w:rPr>
        <w:drawing>
          <wp:inline distT="0" distB="0" distL="114300" distR="114300">
            <wp:extent cx="2000885" cy="3670935"/>
            <wp:effectExtent l="0" t="0" r="18415" b="5715"/>
            <wp:docPr id="11" name="图片 11" descr="163954377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39543779(1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color w:val="FF0000"/>
          <w:lang w:val="en-US" w:eastAsia="zh-CN"/>
        </w:rPr>
        <w:drawing>
          <wp:inline distT="0" distB="0" distL="114300" distR="114300">
            <wp:extent cx="2424430" cy="4485640"/>
            <wp:effectExtent l="0" t="0" r="13970" b="10160"/>
            <wp:docPr id="12" name="图片 12" descr="163954379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39543792(1)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448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color w:val="FF0000"/>
          <w:lang w:val="en-US" w:eastAsia="zh-CN"/>
        </w:rPr>
        <w:drawing>
          <wp:inline distT="0" distB="0" distL="114300" distR="114300">
            <wp:extent cx="2466975" cy="4463415"/>
            <wp:effectExtent l="0" t="0" r="9525" b="13335"/>
            <wp:docPr id="13" name="图片 13" descr="16395438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39543840(1)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46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在直播未开始时，这块是点击不了的，是正常的。</w:t>
      </w:r>
    </w:p>
    <w:p>
      <w:pPr>
        <w:rPr>
          <w:rFonts w:hint="default" w:eastAsiaTheme="minor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当授课教师开始直播后，就会变成直播进行中，就可以点击进入学习了，会提示学生观看完完整直播任务点才会完成，点击确定就可以了。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ZTlmMjVlNjUyZGNmODc3YjQ4MDJlYWEwZWVkZTEifQ=="/>
  </w:docVars>
  <w:rsids>
    <w:rsidRoot w:val="00000000"/>
    <w:rsid w:val="04DF1BFE"/>
    <w:rsid w:val="2C3E7EF1"/>
    <w:rsid w:val="36B973F6"/>
    <w:rsid w:val="47AD1E46"/>
    <w:rsid w:val="5054300E"/>
    <w:rsid w:val="5E31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"/>
    <w:pPr>
      <w:widowControl/>
      <w:spacing w:before="240" w:after="240"/>
      <w:jc w:val="left"/>
      <w:outlineLvl w:val="1"/>
    </w:pPr>
    <w:rPr>
      <w:rFonts w:ascii="宋体" w:hAnsi="宋体" w:eastAsia="黑体" w:cs="宋体"/>
      <w:b/>
      <w:bCs/>
      <w:kern w:val="0"/>
      <w:sz w:val="30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507</Words>
  <Characters>548</Characters>
  <Lines>0</Lines>
  <Paragraphs>0</Paragraphs>
  <TotalTime>31</TotalTime>
  <ScaleCrop>false</ScaleCrop>
  <LinksUpToDate>false</LinksUpToDate>
  <CharactersWithSpaces>548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2021-08-18T08:12:00Z</dcterms:created>
  <dc:creator>86185</dc:creator>
  <cp:lastModifiedBy>A</cp:lastModifiedBy>
  <dcterms:modified xsi:type="dcterms:W3CDTF">2022-05-31T07:28:14Z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4F58B0D92A8945A58DF38D33C783C571</vt:lpwstr>
  </property>
</Properties>
</file>