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73B" w:rsidRPr="00222A1E" w:rsidRDefault="00E4173B" w:rsidP="00813BC3">
      <w:pPr>
        <w:jc w:val="center"/>
        <w:rPr>
          <w:rFonts w:ascii="宋体" w:hAnsi="宋体" w:cs="黑体"/>
          <w:b/>
          <w:spacing w:val="9"/>
          <w:sz w:val="28"/>
          <w:szCs w:val="28"/>
        </w:rPr>
      </w:pPr>
      <w:r w:rsidRPr="00222A1E">
        <w:rPr>
          <w:rFonts w:ascii="宋体" w:hAnsi="宋体" w:cs="黑体" w:hint="eastAsia"/>
          <w:b/>
          <w:spacing w:val="9"/>
          <w:sz w:val="28"/>
          <w:szCs w:val="28"/>
        </w:rPr>
        <w:t>湖北经济学院</w:t>
      </w:r>
      <w:r w:rsidR="00975C9C">
        <w:rPr>
          <w:rFonts w:ascii="宋体" w:hAnsi="宋体" w:cs="黑体" w:hint="eastAsia"/>
          <w:b/>
          <w:spacing w:val="9"/>
          <w:sz w:val="28"/>
          <w:szCs w:val="28"/>
        </w:rPr>
        <w:t>高等教育自学考试和高等学历继续</w:t>
      </w:r>
    </w:p>
    <w:p w:rsidR="00975C9C" w:rsidRDefault="00975C9C" w:rsidP="00813BC3">
      <w:pPr>
        <w:jc w:val="center"/>
        <w:rPr>
          <w:rFonts w:ascii="宋体" w:hAnsi="宋体" w:cs="黑体"/>
          <w:b/>
          <w:spacing w:val="9"/>
          <w:sz w:val="28"/>
          <w:szCs w:val="28"/>
        </w:rPr>
      </w:pPr>
      <w:r>
        <w:rPr>
          <w:rFonts w:ascii="宋体" w:hAnsi="宋体" w:cs="黑体" w:hint="eastAsia"/>
          <w:b/>
          <w:spacing w:val="9"/>
          <w:sz w:val="28"/>
          <w:szCs w:val="28"/>
        </w:rPr>
        <w:t>教育</w:t>
      </w:r>
      <w:r w:rsidR="00056CE1" w:rsidRPr="00222A1E">
        <w:rPr>
          <w:rFonts w:ascii="宋体" w:hAnsi="宋体" w:cs="黑体" w:hint="eastAsia"/>
          <w:b/>
          <w:spacing w:val="9"/>
          <w:sz w:val="28"/>
          <w:szCs w:val="28"/>
        </w:rPr>
        <w:t>本科生</w:t>
      </w:r>
      <w:r w:rsidR="00883A54" w:rsidRPr="00222A1E">
        <w:rPr>
          <w:rFonts w:ascii="宋体" w:hAnsi="宋体" w:cs="黑体" w:hint="eastAsia"/>
          <w:b/>
          <w:spacing w:val="9"/>
          <w:sz w:val="28"/>
          <w:szCs w:val="28"/>
        </w:rPr>
        <w:t>申请学士学位外语</w:t>
      </w:r>
      <w:r w:rsidR="00E4173B" w:rsidRPr="00222A1E">
        <w:rPr>
          <w:rFonts w:ascii="宋体" w:hAnsi="宋体" w:cs="黑体" w:hint="eastAsia"/>
          <w:b/>
          <w:spacing w:val="9"/>
          <w:sz w:val="28"/>
          <w:szCs w:val="28"/>
        </w:rPr>
        <w:t>考试</w:t>
      </w:r>
    </w:p>
    <w:p w:rsidR="00E4173B" w:rsidRDefault="00E4173B" w:rsidP="00813BC3">
      <w:pPr>
        <w:jc w:val="center"/>
        <w:rPr>
          <w:rFonts w:ascii="宋体" w:hAnsi="宋体" w:cs="黑体"/>
          <w:b/>
          <w:spacing w:val="9"/>
          <w:sz w:val="28"/>
          <w:szCs w:val="28"/>
        </w:rPr>
      </w:pPr>
      <w:r w:rsidRPr="00222A1E">
        <w:rPr>
          <w:rFonts w:ascii="宋体" w:hAnsi="宋体" w:cs="黑体" w:hint="eastAsia"/>
          <w:b/>
          <w:spacing w:val="9"/>
          <w:sz w:val="28"/>
          <w:szCs w:val="28"/>
        </w:rPr>
        <w:t>英语考试大纲</w:t>
      </w:r>
    </w:p>
    <w:p w:rsidR="00056CE1" w:rsidRPr="00056CE1" w:rsidRDefault="00056CE1" w:rsidP="00056CE1"/>
    <w:p w:rsidR="00E4173B" w:rsidRPr="00B34011" w:rsidRDefault="00E4173B" w:rsidP="00B34011">
      <w:pPr>
        <w:pStyle w:val="a6"/>
        <w:spacing w:before="0" w:after="0" w:line="360" w:lineRule="auto"/>
        <w:ind w:firstLineChars="200" w:firstLine="482"/>
        <w:jc w:val="left"/>
        <w:rPr>
          <w:sz w:val="24"/>
          <w:szCs w:val="24"/>
        </w:rPr>
      </w:pPr>
      <w:r>
        <w:rPr>
          <w:rFonts w:hint="eastAsia"/>
          <w:sz w:val="24"/>
          <w:szCs w:val="24"/>
        </w:rPr>
        <w:t>一、考试性质</w:t>
      </w:r>
    </w:p>
    <w:p w:rsidR="00E4173B" w:rsidRDefault="00000F89" w:rsidP="000754E5">
      <w:pPr>
        <w:spacing w:line="360" w:lineRule="auto"/>
        <w:ind w:firstLineChars="200" w:firstLine="480"/>
        <w:jc w:val="left"/>
        <w:rPr>
          <w:rFonts w:ascii="宋体" w:hAnsi="宋体" w:cs="宋体"/>
          <w:sz w:val="24"/>
        </w:rPr>
      </w:pPr>
      <w:proofErr w:type="gramStart"/>
      <w:r>
        <w:rPr>
          <w:rFonts w:ascii="宋体" w:hAnsi="宋体" w:cs="宋体" w:hint="eastAsia"/>
          <w:sz w:val="24"/>
        </w:rPr>
        <w:t>本考试</w:t>
      </w:r>
      <w:proofErr w:type="gramEnd"/>
      <w:r w:rsidR="00E4173B">
        <w:rPr>
          <w:rFonts w:ascii="宋体" w:hAnsi="宋体" w:cs="宋体" w:hint="eastAsia"/>
          <w:sz w:val="24"/>
        </w:rPr>
        <w:t>目的在于客观、科学地检查申请学士学位的高等教育自学考试和高等学历继续教育本科毕业生的英语语言基</w:t>
      </w:r>
      <w:r w:rsidR="002F29AD">
        <w:rPr>
          <w:rFonts w:ascii="宋体" w:hAnsi="宋体" w:cs="宋体" w:hint="eastAsia"/>
          <w:sz w:val="24"/>
        </w:rPr>
        <w:t>础知识及</w:t>
      </w:r>
      <w:r>
        <w:rPr>
          <w:rFonts w:ascii="宋体" w:hAnsi="宋体" w:cs="宋体" w:hint="eastAsia"/>
          <w:sz w:val="24"/>
        </w:rPr>
        <w:t>综合</w:t>
      </w:r>
      <w:r w:rsidR="002F29AD">
        <w:rPr>
          <w:rFonts w:ascii="宋体" w:hAnsi="宋体" w:cs="宋体" w:hint="eastAsia"/>
          <w:sz w:val="24"/>
        </w:rPr>
        <w:t>运用能力，促进我校高等教育自学考试和高等学历继续教育</w:t>
      </w:r>
      <w:r w:rsidR="00E4173B">
        <w:rPr>
          <w:rFonts w:ascii="宋体" w:hAnsi="宋体" w:cs="宋体" w:hint="eastAsia"/>
          <w:sz w:val="24"/>
        </w:rPr>
        <w:t>学生提高英语学习水平。考试对象为申请</w:t>
      </w:r>
      <w:r>
        <w:rPr>
          <w:rFonts w:ascii="宋体" w:hAnsi="宋体" w:cs="宋体" w:hint="eastAsia"/>
          <w:sz w:val="24"/>
        </w:rPr>
        <w:t>学士学位</w:t>
      </w:r>
      <w:r w:rsidR="00883A54">
        <w:rPr>
          <w:rFonts w:ascii="宋体" w:hAnsi="宋体" w:cs="宋体" w:hint="eastAsia"/>
          <w:sz w:val="24"/>
        </w:rPr>
        <w:t>非英语专业的高等教育自学考试和高等学历继续教育</w:t>
      </w:r>
      <w:r w:rsidR="00883A54" w:rsidRPr="00000F89">
        <w:rPr>
          <w:rFonts w:ascii="宋体" w:hAnsi="宋体" w:cs="宋体" w:hint="eastAsia"/>
          <w:sz w:val="24"/>
        </w:rPr>
        <w:t>本科</w:t>
      </w:r>
      <w:r w:rsidR="00E4173B" w:rsidRPr="00000F89">
        <w:rPr>
          <w:rFonts w:ascii="宋体" w:hAnsi="宋体" w:cs="宋体" w:hint="eastAsia"/>
          <w:sz w:val="24"/>
        </w:rPr>
        <w:t>生</w:t>
      </w:r>
      <w:r w:rsidR="00E4173B">
        <w:rPr>
          <w:rFonts w:ascii="宋体" w:hAnsi="宋体" w:cs="宋体" w:hint="eastAsia"/>
          <w:sz w:val="24"/>
        </w:rPr>
        <w:t>。</w:t>
      </w:r>
    </w:p>
    <w:p w:rsidR="00E4173B" w:rsidRPr="00B34011" w:rsidRDefault="00E4173B" w:rsidP="00B34011">
      <w:pPr>
        <w:pStyle w:val="a6"/>
        <w:spacing w:before="0" w:after="0" w:line="360" w:lineRule="auto"/>
        <w:ind w:firstLineChars="200" w:firstLine="482"/>
        <w:jc w:val="left"/>
        <w:rPr>
          <w:sz w:val="24"/>
          <w:szCs w:val="24"/>
        </w:rPr>
      </w:pPr>
      <w:r w:rsidRPr="00B34011">
        <w:rPr>
          <w:rFonts w:hint="eastAsia"/>
          <w:sz w:val="24"/>
          <w:szCs w:val="24"/>
        </w:rPr>
        <w:t>二、考试内容</w:t>
      </w:r>
    </w:p>
    <w:p w:rsidR="00E4173B" w:rsidRPr="00C253CB" w:rsidRDefault="00CF5338" w:rsidP="000754E5">
      <w:pPr>
        <w:spacing w:line="360" w:lineRule="auto"/>
        <w:ind w:firstLineChars="200" w:firstLine="480"/>
        <w:jc w:val="left"/>
        <w:rPr>
          <w:rFonts w:ascii="宋体" w:hAnsi="宋体" w:cs="宋体"/>
          <w:sz w:val="24"/>
        </w:rPr>
      </w:pPr>
      <w:r>
        <w:rPr>
          <w:rFonts w:ascii="宋体" w:hAnsi="宋体" w:cs="宋体" w:hint="eastAsia"/>
          <w:sz w:val="24"/>
        </w:rPr>
        <w:t>参照普通本科大学英语考试</w:t>
      </w:r>
      <w:r w:rsidR="006F056D">
        <w:rPr>
          <w:rFonts w:ascii="宋体" w:hAnsi="宋体" w:cs="宋体" w:hint="eastAsia"/>
          <w:sz w:val="24"/>
        </w:rPr>
        <w:t>大纲</w:t>
      </w:r>
      <w:r w:rsidR="00883A54" w:rsidRPr="00AB60C1">
        <w:rPr>
          <w:rFonts w:ascii="宋体" w:hAnsi="宋体" w:cs="宋体" w:hint="eastAsia"/>
          <w:sz w:val="24"/>
        </w:rPr>
        <w:t>要求，</w:t>
      </w:r>
      <w:r w:rsidR="002F29AD">
        <w:rPr>
          <w:rFonts w:ascii="宋体" w:hAnsi="宋体" w:cs="宋体" w:hint="eastAsia"/>
          <w:sz w:val="24"/>
        </w:rPr>
        <w:t>考试由四</w:t>
      </w:r>
      <w:r w:rsidR="00AB60C1">
        <w:rPr>
          <w:rFonts w:ascii="宋体" w:hAnsi="宋体" w:cs="宋体" w:hint="eastAsia"/>
          <w:sz w:val="24"/>
        </w:rPr>
        <w:t>部分组成：词汇用法和语法结构、阅读理解、完形填空、翻译。所有题型均为客观性试题，共70小题，</w:t>
      </w:r>
      <w:r w:rsidR="00E4173B">
        <w:rPr>
          <w:rFonts w:ascii="宋体" w:hAnsi="宋体" w:cs="宋体" w:hint="eastAsia"/>
          <w:sz w:val="24"/>
        </w:rPr>
        <w:t>其中词汇用法与语法结构30小题、阅读理解25小题、完形填空10小题、翻译5小题</w:t>
      </w:r>
      <w:r w:rsidR="00AB60C1">
        <w:rPr>
          <w:rFonts w:ascii="宋体" w:hAnsi="宋体" w:cs="宋体" w:hint="eastAsia"/>
          <w:sz w:val="24"/>
        </w:rPr>
        <w:t>，试题按顺序统一编号</w:t>
      </w:r>
      <w:r w:rsidR="009D44E5">
        <w:rPr>
          <w:rFonts w:ascii="宋体" w:hAnsi="宋体" w:cs="宋体" w:hint="eastAsia"/>
          <w:sz w:val="24"/>
        </w:rPr>
        <w:t>。</w:t>
      </w:r>
      <w:r w:rsidR="009D44E5" w:rsidRPr="00C253CB">
        <w:rPr>
          <w:rFonts w:ascii="宋体" w:hAnsi="宋体" w:cs="宋体" w:hint="eastAsia"/>
          <w:sz w:val="24"/>
        </w:rPr>
        <w:t>考试时间</w:t>
      </w:r>
      <w:r w:rsidR="00E214EF">
        <w:rPr>
          <w:rFonts w:ascii="宋体" w:hAnsi="宋体" w:cs="宋体" w:hint="eastAsia"/>
          <w:sz w:val="24"/>
        </w:rPr>
        <w:t>90</w:t>
      </w:r>
      <w:r w:rsidR="00E4173B" w:rsidRPr="00C253CB">
        <w:rPr>
          <w:rFonts w:ascii="宋体" w:hAnsi="宋体" w:cs="宋体" w:hint="eastAsia"/>
          <w:sz w:val="24"/>
        </w:rPr>
        <w:t>分钟，</w:t>
      </w:r>
      <w:r w:rsidR="00AB60C1" w:rsidRPr="00C253CB">
        <w:rPr>
          <w:rFonts w:ascii="宋体" w:hAnsi="宋体" w:cs="宋体" w:hint="eastAsia"/>
          <w:sz w:val="24"/>
        </w:rPr>
        <w:t>满分100分。</w:t>
      </w:r>
    </w:p>
    <w:p w:rsidR="00E4173B" w:rsidRDefault="00E4173B" w:rsidP="000754E5">
      <w:pPr>
        <w:spacing w:line="360" w:lineRule="auto"/>
        <w:ind w:firstLineChars="200" w:firstLine="482"/>
        <w:jc w:val="left"/>
        <w:rPr>
          <w:rFonts w:ascii="宋体" w:hAnsi="宋体" w:cs="宋体"/>
          <w:b/>
          <w:sz w:val="24"/>
        </w:rPr>
      </w:pPr>
      <w:r>
        <w:rPr>
          <w:rFonts w:ascii="宋体" w:hAnsi="宋体" w:cs="宋体" w:hint="eastAsia"/>
          <w:b/>
          <w:sz w:val="24"/>
        </w:rPr>
        <w:t>1.词汇用法</w:t>
      </w:r>
      <w:r w:rsidR="00CB4328">
        <w:rPr>
          <w:rFonts w:ascii="宋体" w:hAnsi="宋体" w:cs="宋体" w:hint="eastAsia"/>
          <w:b/>
          <w:sz w:val="24"/>
        </w:rPr>
        <w:t>和</w:t>
      </w:r>
      <w:r>
        <w:rPr>
          <w:rFonts w:ascii="宋体" w:hAnsi="宋体" w:cs="宋体" w:hint="eastAsia"/>
          <w:b/>
          <w:sz w:val="24"/>
        </w:rPr>
        <w:t>语法结构 (Vocabulary and Structure)</w:t>
      </w:r>
    </w:p>
    <w:p w:rsidR="00E4173B" w:rsidRDefault="00E45659" w:rsidP="009B23B4">
      <w:pPr>
        <w:spacing w:line="360" w:lineRule="auto"/>
        <w:ind w:firstLineChars="200" w:firstLine="480"/>
        <w:jc w:val="left"/>
        <w:rPr>
          <w:rFonts w:ascii="宋体" w:hAnsi="宋体" w:cs="宋体"/>
          <w:sz w:val="24"/>
        </w:rPr>
      </w:pPr>
      <w:r>
        <w:rPr>
          <w:rFonts w:ascii="宋体" w:hAnsi="宋体" w:cs="宋体" w:hint="eastAsia"/>
          <w:sz w:val="24"/>
        </w:rPr>
        <w:t>主要测试考生运用英语词汇、短语及语法结构的能力，</w:t>
      </w:r>
      <w:r w:rsidR="007B1EB9">
        <w:rPr>
          <w:rFonts w:ascii="宋体" w:hAnsi="宋体" w:cs="宋体" w:hint="eastAsia"/>
          <w:sz w:val="24"/>
        </w:rPr>
        <w:t>设</w:t>
      </w:r>
      <w:r w:rsidR="00E4173B">
        <w:rPr>
          <w:rFonts w:ascii="宋体" w:hAnsi="宋体" w:cs="宋体" w:hint="eastAsia"/>
          <w:sz w:val="24"/>
        </w:rPr>
        <w:t>30小题，每题1分</w:t>
      </w:r>
      <w:r>
        <w:rPr>
          <w:rFonts w:ascii="宋体" w:hAnsi="宋体" w:cs="宋体" w:hint="eastAsia"/>
          <w:sz w:val="24"/>
        </w:rPr>
        <w:t>，计30分</w:t>
      </w:r>
      <w:r w:rsidR="00E4173B">
        <w:rPr>
          <w:rFonts w:ascii="宋体" w:hAnsi="宋体" w:cs="宋体" w:hint="eastAsia"/>
          <w:sz w:val="24"/>
        </w:rPr>
        <w:t>。试题由一个不完整</w:t>
      </w:r>
      <w:r w:rsidR="007B1EB9">
        <w:rPr>
          <w:rFonts w:ascii="宋体" w:hAnsi="宋体" w:cs="宋体" w:hint="eastAsia"/>
          <w:sz w:val="24"/>
        </w:rPr>
        <w:t>的</w:t>
      </w:r>
      <w:r w:rsidR="00E4173B">
        <w:rPr>
          <w:rFonts w:ascii="宋体" w:hAnsi="宋体" w:cs="宋体" w:hint="eastAsia"/>
          <w:sz w:val="24"/>
        </w:rPr>
        <w:t>句子及A、B、C、D四个选项组成</w:t>
      </w:r>
      <w:r w:rsidR="007B1EB9">
        <w:rPr>
          <w:rFonts w:ascii="宋体" w:hAnsi="宋体" w:cs="宋体" w:hint="eastAsia"/>
          <w:sz w:val="24"/>
        </w:rPr>
        <w:t>，考生从四个选项中选出一个使得该句完整</w:t>
      </w:r>
      <w:r w:rsidR="00E4173B">
        <w:rPr>
          <w:rFonts w:ascii="宋体" w:hAnsi="宋体" w:cs="宋体" w:hint="eastAsia"/>
          <w:sz w:val="24"/>
        </w:rPr>
        <w:t>正确。</w:t>
      </w:r>
    </w:p>
    <w:p w:rsidR="00E4173B" w:rsidRDefault="000754E5" w:rsidP="000754E5">
      <w:pPr>
        <w:spacing w:line="360" w:lineRule="auto"/>
        <w:ind w:firstLineChars="200" w:firstLine="482"/>
        <w:jc w:val="left"/>
        <w:rPr>
          <w:rFonts w:ascii="宋体" w:hAnsi="宋体" w:cs="宋体"/>
          <w:b/>
          <w:sz w:val="24"/>
        </w:rPr>
      </w:pPr>
      <w:r>
        <w:rPr>
          <w:rFonts w:ascii="宋体" w:hAnsi="宋体" w:cs="宋体" w:hint="eastAsia"/>
          <w:b/>
          <w:sz w:val="24"/>
        </w:rPr>
        <w:t>2.</w:t>
      </w:r>
      <w:r w:rsidR="00E4173B">
        <w:rPr>
          <w:rFonts w:ascii="宋体" w:hAnsi="宋体" w:cs="宋体" w:hint="eastAsia"/>
          <w:b/>
          <w:sz w:val="24"/>
        </w:rPr>
        <w:t>阅读理解</w:t>
      </w:r>
      <w:r w:rsidR="00E45659">
        <w:rPr>
          <w:rFonts w:ascii="宋体" w:hAnsi="宋体" w:cs="宋体" w:hint="eastAsia"/>
          <w:b/>
          <w:sz w:val="24"/>
        </w:rPr>
        <w:t>(Reading Comprehension）</w:t>
      </w:r>
    </w:p>
    <w:p w:rsidR="00E4173B" w:rsidRDefault="007B1EB9" w:rsidP="000754E5">
      <w:pPr>
        <w:spacing w:line="360" w:lineRule="auto"/>
        <w:ind w:firstLineChars="200" w:firstLine="480"/>
        <w:jc w:val="left"/>
        <w:rPr>
          <w:rFonts w:ascii="宋体" w:hAnsi="宋体" w:cs="宋体"/>
          <w:sz w:val="24"/>
        </w:rPr>
      </w:pPr>
      <w:r>
        <w:rPr>
          <w:rFonts w:ascii="宋体" w:hAnsi="宋体" w:cs="宋体" w:hint="eastAsia"/>
          <w:sz w:val="24"/>
        </w:rPr>
        <w:t>主要测试考生</w:t>
      </w:r>
      <w:r w:rsidR="00EA3C6C">
        <w:rPr>
          <w:rFonts w:ascii="宋体" w:hAnsi="宋体" w:cs="宋体" w:hint="eastAsia"/>
          <w:sz w:val="24"/>
        </w:rPr>
        <w:t>掌握阅读材料</w:t>
      </w:r>
      <w:r>
        <w:rPr>
          <w:rFonts w:ascii="宋体" w:hAnsi="宋体" w:cs="宋体" w:hint="eastAsia"/>
          <w:sz w:val="24"/>
        </w:rPr>
        <w:t>的</w:t>
      </w:r>
      <w:r w:rsidR="00EA3C6C">
        <w:rPr>
          <w:rFonts w:ascii="宋体" w:hAnsi="宋体" w:cs="宋体" w:hint="eastAsia"/>
          <w:sz w:val="24"/>
        </w:rPr>
        <w:t>主旨和大意，把握文章</w:t>
      </w:r>
      <w:r>
        <w:rPr>
          <w:rFonts w:ascii="宋体" w:hAnsi="宋体" w:cs="宋体" w:hint="eastAsia"/>
          <w:sz w:val="24"/>
        </w:rPr>
        <w:t>事实和细节，在理解字面意思</w:t>
      </w:r>
      <w:r w:rsidR="00E4173B">
        <w:rPr>
          <w:rFonts w:ascii="宋体" w:hAnsi="宋体" w:cs="宋体" w:hint="eastAsia"/>
          <w:sz w:val="24"/>
        </w:rPr>
        <w:t>同时，根据所读</w:t>
      </w:r>
      <w:r>
        <w:rPr>
          <w:rFonts w:ascii="宋体" w:hAnsi="宋体" w:cs="宋体" w:hint="eastAsia"/>
          <w:sz w:val="24"/>
        </w:rPr>
        <w:t>材料进行一定判断和推论，</w:t>
      </w:r>
      <w:r w:rsidR="00491469">
        <w:rPr>
          <w:rFonts w:ascii="宋体" w:hAnsi="宋体" w:cs="宋体" w:hint="eastAsia"/>
          <w:sz w:val="24"/>
        </w:rPr>
        <w:t>在理解个别句子意义的同时，理解</w:t>
      </w:r>
      <w:r>
        <w:rPr>
          <w:rFonts w:ascii="宋体" w:hAnsi="宋体" w:cs="宋体" w:hint="eastAsia"/>
          <w:sz w:val="24"/>
        </w:rPr>
        <w:t>篇章</w:t>
      </w:r>
      <w:r w:rsidR="00491469">
        <w:rPr>
          <w:rFonts w:ascii="宋体" w:hAnsi="宋体" w:cs="宋体" w:hint="eastAsia"/>
          <w:sz w:val="24"/>
        </w:rPr>
        <w:t>上下文</w:t>
      </w:r>
      <w:r>
        <w:rPr>
          <w:rFonts w:ascii="宋体" w:hAnsi="宋体" w:cs="宋体" w:hint="eastAsia"/>
          <w:sz w:val="24"/>
        </w:rPr>
        <w:t>的</w:t>
      </w:r>
      <w:r w:rsidR="00E4173B">
        <w:rPr>
          <w:rFonts w:ascii="宋体" w:hAnsi="宋体" w:cs="宋体" w:hint="eastAsia"/>
          <w:sz w:val="24"/>
        </w:rPr>
        <w:t>逻辑关系</w:t>
      </w:r>
      <w:r w:rsidR="00E45659">
        <w:rPr>
          <w:rFonts w:ascii="宋体" w:hAnsi="宋体" w:cs="宋体" w:hint="eastAsia"/>
          <w:sz w:val="24"/>
        </w:rPr>
        <w:t>，</w:t>
      </w:r>
      <w:r>
        <w:rPr>
          <w:rFonts w:ascii="宋体" w:hAnsi="宋体" w:cs="宋体" w:hint="eastAsia"/>
          <w:sz w:val="24"/>
        </w:rPr>
        <w:t>设</w:t>
      </w:r>
      <w:r w:rsidR="00E45659">
        <w:rPr>
          <w:rFonts w:ascii="宋体" w:hAnsi="宋体" w:cs="宋体" w:hint="eastAsia"/>
          <w:sz w:val="24"/>
        </w:rPr>
        <w:t>25小题，每题2分，计50分。</w:t>
      </w:r>
      <w:r w:rsidR="00E4173B">
        <w:rPr>
          <w:rFonts w:ascii="宋体" w:hAnsi="宋体" w:cs="宋体" w:hint="eastAsia"/>
          <w:sz w:val="24"/>
        </w:rPr>
        <w:t>试题由</w:t>
      </w:r>
      <w:r w:rsidR="00EA3C6C">
        <w:rPr>
          <w:rFonts w:ascii="宋体" w:hAnsi="宋体" w:cs="宋体" w:hint="eastAsia"/>
          <w:sz w:val="24"/>
        </w:rPr>
        <w:t>五</w:t>
      </w:r>
      <w:r w:rsidR="00E4173B">
        <w:rPr>
          <w:rFonts w:ascii="宋体" w:hAnsi="宋体" w:cs="宋体" w:hint="eastAsia"/>
          <w:sz w:val="24"/>
        </w:rPr>
        <w:t>篇</w:t>
      </w:r>
      <w:r w:rsidR="00E45659">
        <w:rPr>
          <w:rFonts w:ascii="宋体" w:hAnsi="宋体" w:cs="宋体" w:hint="eastAsia"/>
          <w:sz w:val="24"/>
        </w:rPr>
        <w:t>阅读</w:t>
      </w:r>
      <w:r w:rsidR="00E4173B">
        <w:rPr>
          <w:rFonts w:ascii="宋体" w:hAnsi="宋体" w:cs="宋体" w:hint="eastAsia"/>
          <w:sz w:val="24"/>
        </w:rPr>
        <w:t>文章构成，每篇文章</w:t>
      </w:r>
      <w:r w:rsidR="001A3AA1">
        <w:rPr>
          <w:rFonts w:ascii="宋体" w:hAnsi="宋体" w:cs="宋体" w:hint="eastAsia"/>
          <w:sz w:val="24"/>
        </w:rPr>
        <w:t>400</w:t>
      </w:r>
      <w:r w:rsidR="00491469">
        <w:rPr>
          <w:rFonts w:ascii="宋体" w:hAnsi="宋体" w:cs="宋体" w:hint="eastAsia"/>
          <w:sz w:val="24"/>
        </w:rPr>
        <w:t>词左右，</w:t>
      </w:r>
      <w:r w:rsidR="00745868">
        <w:rPr>
          <w:rFonts w:ascii="宋体" w:hAnsi="宋体" w:cs="宋体" w:hint="eastAsia"/>
          <w:sz w:val="24"/>
        </w:rPr>
        <w:t>考生根据文章</w:t>
      </w:r>
      <w:r>
        <w:rPr>
          <w:rFonts w:ascii="宋体" w:hAnsi="宋体" w:cs="宋体" w:hint="eastAsia"/>
          <w:sz w:val="24"/>
        </w:rPr>
        <w:t>的</w:t>
      </w:r>
      <w:r w:rsidR="00B34011">
        <w:rPr>
          <w:rFonts w:ascii="宋体" w:hAnsi="宋体" w:cs="宋体" w:hint="eastAsia"/>
          <w:sz w:val="24"/>
        </w:rPr>
        <w:t>内容从每题四个选项中选出一个最佳答案。对于阅读</w:t>
      </w:r>
      <w:r w:rsidR="00E4173B">
        <w:rPr>
          <w:rFonts w:ascii="宋体" w:hAnsi="宋体" w:cs="宋体" w:hint="eastAsia"/>
          <w:sz w:val="24"/>
        </w:rPr>
        <w:t>材料，考生应能够：</w:t>
      </w:r>
    </w:p>
    <w:p w:rsidR="00E4173B" w:rsidRDefault="00E4173B" w:rsidP="000754E5">
      <w:pPr>
        <w:spacing w:line="360" w:lineRule="auto"/>
        <w:ind w:firstLineChars="200" w:firstLine="480"/>
        <w:jc w:val="left"/>
        <w:rPr>
          <w:rFonts w:ascii="宋体" w:hAnsi="宋体" w:cs="宋体"/>
          <w:sz w:val="24"/>
        </w:rPr>
      </w:pPr>
      <w:r>
        <w:rPr>
          <w:rFonts w:ascii="宋体" w:hAnsi="宋体" w:cs="宋体" w:hint="eastAsia"/>
          <w:sz w:val="24"/>
        </w:rPr>
        <w:t>(1)了解语篇和段落的主旨和大意；</w:t>
      </w:r>
    </w:p>
    <w:p w:rsidR="00E4173B" w:rsidRDefault="00E4173B" w:rsidP="000754E5">
      <w:pPr>
        <w:spacing w:line="360" w:lineRule="auto"/>
        <w:ind w:firstLineChars="200" w:firstLine="480"/>
        <w:jc w:val="left"/>
        <w:rPr>
          <w:rFonts w:ascii="宋体" w:hAnsi="宋体" w:cs="宋体"/>
          <w:sz w:val="24"/>
        </w:rPr>
      </w:pPr>
      <w:r>
        <w:rPr>
          <w:rFonts w:ascii="宋体" w:hAnsi="宋体" w:cs="宋体" w:hint="eastAsia"/>
          <w:sz w:val="24"/>
        </w:rPr>
        <w:t>(2)掌握语篇中的事实和主要情节；</w:t>
      </w:r>
    </w:p>
    <w:p w:rsidR="00E4173B" w:rsidRDefault="00E4173B" w:rsidP="000754E5">
      <w:pPr>
        <w:spacing w:line="360" w:lineRule="auto"/>
        <w:ind w:firstLineChars="200" w:firstLine="480"/>
        <w:jc w:val="left"/>
        <w:rPr>
          <w:rFonts w:ascii="宋体" w:hAnsi="宋体" w:cs="宋体"/>
          <w:sz w:val="24"/>
        </w:rPr>
      </w:pPr>
      <w:r>
        <w:rPr>
          <w:rFonts w:ascii="宋体" w:hAnsi="宋体" w:cs="宋体" w:hint="eastAsia"/>
          <w:sz w:val="24"/>
        </w:rPr>
        <w:t>(3)理解语篇上下文的逻辑关系；</w:t>
      </w:r>
    </w:p>
    <w:p w:rsidR="00E4173B" w:rsidRDefault="00E4173B" w:rsidP="000754E5">
      <w:pPr>
        <w:spacing w:line="360" w:lineRule="auto"/>
        <w:ind w:firstLineChars="200" w:firstLine="480"/>
        <w:jc w:val="left"/>
        <w:rPr>
          <w:rFonts w:ascii="宋体" w:hAnsi="宋体" w:cs="宋体"/>
          <w:sz w:val="24"/>
        </w:rPr>
      </w:pPr>
      <w:r>
        <w:rPr>
          <w:rFonts w:ascii="宋体" w:hAnsi="宋体" w:cs="宋体" w:hint="eastAsia"/>
          <w:sz w:val="24"/>
        </w:rPr>
        <w:t>(4)了解作者的目的、态度和观点；</w:t>
      </w:r>
    </w:p>
    <w:p w:rsidR="00E4173B" w:rsidRDefault="00E4173B" w:rsidP="000754E5">
      <w:pPr>
        <w:spacing w:line="360" w:lineRule="auto"/>
        <w:ind w:firstLineChars="200" w:firstLine="480"/>
        <w:jc w:val="left"/>
        <w:rPr>
          <w:rFonts w:ascii="宋体" w:hAnsi="宋体" w:cs="宋体"/>
          <w:sz w:val="24"/>
        </w:rPr>
      </w:pPr>
      <w:r>
        <w:rPr>
          <w:rFonts w:ascii="宋体" w:hAnsi="宋体" w:cs="宋体" w:hint="eastAsia"/>
          <w:sz w:val="24"/>
        </w:rPr>
        <w:t>(5)根据上下文理解生词的意思；</w:t>
      </w:r>
    </w:p>
    <w:p w:rsidR="00E4173B" w:rsidRDefault="00E4173B" w:rsidP="000754E5">
      <w:pPr>
        <w:spacing w:line="360" w:lineRule="auto"/>
        <w:ind w:firstLineChars="200" w:firstLine="480"/>
        <w:jc w:val="left"/>
        <w:rPr>
          <w:rFonts w:ascii="宋体" w:hAnsi="宋体" w:cs="宋体"/>
          <w:sz w:val="24"/>
        </w:rPr>
      </w:pPr>
      <w:r>
        <w:rPr>
          <w:rFonts w:ascii="宋体" w:hAnsi="宋体" w:cs="宋体" w:hint="eastAsia"/>
          <w:sz w:val="24"/>
        </w:rPr>
        <w:lastRenderedPageBreak/>
        <w:t>(6)了解语篇的结论；</w:t>
      </w:r>
    </w:p>
    <w:p w:rsidR="00E4173B" w:rsidRDefault="00E4173B" w:rsidP="000754E5">
      <w:pPr>
        <w:spacing w:line="360" w:lineRule="auto"/>
        <w:ind w:firstLineChars="200" w:firstLine="480"/>
        <w:jc w:val="left"/>
        <w:rPr>
          <w:rFonts w:ascii="宋体" w:hAnsi="宋体" w:cs="宋体"/>
          <w:sz w:val="24"/>
        </w:rPr>
      </w:pPr>
      <w:r>
        <w:rPr>
          <w:rFonts w:ascii="宋体" w:hAnsi="宋体" w:cs="宋体" w:hint="eastAsia"/>
          <w:sz w:val="24"/>
        </w:rPr>
        <w:t>(7)进行信息转换。</w:t>
      </w:r>
    </w:p>
    <w:p w:rsidR="00E4173B" w:rsidRDefault="000754E5" w:rsidP="000754E5">
      <w:pPr>
        <w:spacing w:line="360" w:lineRule="auto"/>
        <w:ind w:firstLineChars="200" w:firstLine="482"/>
        <w:jc w:val="left"/>
        <w:rPr>
          <w:rFonts w:ascii="宋体" w:hAnsi="宋体" w:cs="宋体"/>
          <w:b/>
          <w:sz w:val="24"/>
        </w:rPr>
      </w:pPr>
      <w:r>
        <w:rPr>
          <w:rFonts w:ascii="宋体" w:hAnsi="宋体" w:cs="宋体" w:hint="eastAsia"/>
          <w:b/>
          <w:sz w:val="24"/>
        </w:rPr>
        <w:t>3.</w:t>
      </w:r>
      <w:r w:rsidR="00E4173B">
        <w:rPr>
          <w:rFonts w:ascii="宋体" w:hAnsi="宋体" w:cs="宋体" w:hint="eastAsia"/>
          <w:b/>
          <w:sz w:val="24"/>
        </w:rPr>
        <w:t>完形填空 (Cloze)</w:t>
      </w:r>
    </w:p>
    <w:p w:rsidR="00E4173B" w:rsidRDefault="007B1EB9" w:rsidP="00E45659">
      <w:pPr>
        <w:spacing w:line="360" w:lineRule="auto"/>
        <w:ind w:firstLineChars="200" w:firstLine="480"/>
        <w:jc w:val="left"/>
        <w:rPr>
          <w:rFonts w:ascii="宋体" w:hAnsi="宋体" w:cs="宋体"/>
          <w:sz w:val="24"/>
        </w:rPr>
      </w:pPr>
      <w:r>
        <w:rPr>
          <w:rFonts w:ascii="宋体" w:hAnsi="宋体" w:cs="宋体" w:hint="eastAsia"/>
          <w:sz w:val="24"/>
        </w:rPr>
        <w:t>主要测试考生综合运用英语词汇、语法</w:t>
      </w:r>
      <w:r w:rsidR="00E45659">
        <w:rPr>
          <w:rFonts w:ascii="宋体" w:hAnsi="宋体" w:cs="宋体" w:hint="eastAsia"/>
          <w:sz w:val="24"/>
        </w:rPr>
        <w:t>方面能力，</w:t>
      </w:r>
      <w:r>
        <w:rPr>
          <w:rFonts w:ascii="宋体" w:hAnsi="宋体" w:cs="宋体" w:hint="eastAsia"/>
          <w:sz w:val="24"/>
        </w:rPr>
        <w:t>设</w:t>
      </w:r>
      <w:r w:rsidR="00E45659">
        <w:rPr>
          <w:rFonts w:ascii="宋体" w:hAnsi="宋体" w:cs="宋体" w:hint="eastAsia"/>
          <w:sz w:val="24"/>
        </w:rPr>
        <w:t>10小题，每题1分，计10分。</w:t>
      </w:r>
      <w:r w:rsidR="00EA3C6C">
        <w:rPr>
          <w:rFonts w:ascii="宋体" w:hAnsi="宋体" w:cs="宋体" w:hint="eastAsia"/>
          <w:sz w:val="24"/>
        </w:rPr>
        <w:t>试题在一篇题材难度适中</w:t>
      </w:r>
      <w:r>
        <w:rPr>
          <w:rFonts w:ascii="宋体" w:hAnsi="宋体" w:cs="宋体" w:hint="eastAsia"/>
          <w:sz w:val="24"/>
        </w:rPr>
        <w:t>的</w:t>
      </w:r>
      <w:r w:rsidR="00E4173B">
        <w:rPr>
          <w:rFonts w:ascii="宋体" w:hAnsi="宋体" w:cs="宋体" w:hint="eastAsia"/>
          <w:sz w:val="24"/>
        </w:rPr>
        <w:t>篇章（</w:t>
      </w:r>
      <w:r w:rsidR="001F52A2">
        <w:rPr>
          <w:rFonts w:ascii="宋体" w:hAnsi="宋体" w:cs="宋体" w:hint="eastAsia"/>
          <w:sz w:val="24"/>
        </w:rPr>
        <w:t>3</w:t>
      </w:r>
      <w:r w:rsidR="00763E8C">
        <w:rPr>
          <w:rFonts w:ascii="宋体" w:hAnsi="宋体" w:cs="宋体" w:hint="eastAsia"/>
          <w:sz w:val="24"/>
        </w:rPr>
        <w:t>0</w:t>
      </w:r>
      <w:r w:rsidR="00E4173B">
        <w:rPr>
          <w:rFonts w:ascii="宋体" w:hAnsi="宋体" w:cs="宋体" w:hint="eastAsia"/>
          <w:sz w:val="24"/>
        </w:rPr>
        <w:t>0词</w:t>
      </w:r>
      <w:r w:rsidR="00EA3C6C">
        <w:rPr>
          <w:rFonts w:ascii="宋体" w:hAnsi="宋体" w:cs="宋体" w:hint="eastAsia"/>
          <w:sz w:val="24"/>
        </w:rPr>
        <w:t>左右</w:t>
      </w:r>
      <w:r w:rsidR="00E4173B">
        <w:rPr>
          <w:rFonts w:ascii="宋体" w:hAnsi="宋体" w:cs="宋体" w:hint="eastAsia"/>
          <w:sz w:val="24"/>
        </w:rPr>
        <w:t>)留出</w:t>
      </w:r>
      <w:r>
        <w:rPr>
          <w:rFonts w:ascii="宋体" w:hAnsi="宋体" w:cs="宋体" w:hint="eastAsia"/>
          <w:sz w:val="24"/>
        </w:rPr>
        <w:t>十</w:t>
      </w:r>
      <w:r w:rsidR="00E4173B">
        <w:rPr>
          <w:rFonts w:ascii="宋体" w:hAnsi="宋体" w:cs="宋体" w:hint="eastAsia"/>
          <w:sz w:val="24"/>
        </w:rPr>
        <w:t>个空白，每个空白为1</w:t>
      </w:r>
      <w:r w:rsidR="00EA3C6C">
        <w:rPr>
          <w:rFonts w:ascii="宋体" w:hAnsi="宋体" w:cs="宋体" w:hint="eastAsia"/>
          <w:sz w:val="24"/>
        </w:rPr>
        <w:t>题，每题有</w:t>
      </w:r>
      <w:r w:rsidR="00A07AE1">
        <w:rPr>
          <w:rFonts w:ascii="宋体" w:hAnsi="宋体" w:cs="宋体" w:hint="eastAsia"/>
          <w:sz w:val="24"/>
        </w:rPr>
        <w:t>A、B、C、D四</w:t>
      </w:r>
      <w:r w:rsidR="00745868">
        <w:rPr>
          <w:rFonts w:ascii="宋体" w:hAnsi="宋体" w:cs="宋体" w:hint="eastAsia"/>
          <w:sz w:val="24"/>
        </w:rPr>
        <w:t>个选项，要求考生通读全文，在全面理解文章内容</w:t>
      </w:r>
      <w:r>
        <w:rPr>
          <w:rFonts w:ascii="宋体" w:hAnsi="宋体" w:cs="宋体" w:hint="eastAsia"/>
          <w:sz w:val="24"/>
        </w:rPr>
        <w:t>的基础上选择一个最佳答案，使篇章</w:t>
      </w:r>
      <w:r w:rsidR="00745868">
        <w:rPr>
          <w:rFonts w:ascii="宋体" w:hAnsi="宋体" w:cs="宋体" w:hint="eastAsia"/>
          <w:sz w:val="24"/>
        </w:rPr>
        <w:t>意思</w:t>
      </w:r>
      <w:r w:rsidR="00EA3C6C">
        <w:rPr>
          <w:rFonts w:ascii="宋体" w:hAnsi="宋体" w:cs="宋体" w:hint="eastAsia"/>
          <w:sz w:val="24"/>
        </w:rPr>
        <w:t>、</w:t>
      </w:r>
      <w:r>
        <w:rPr>
          <w:rFonts w:ascii="宋体" w:hAnsi="宋体" w:cs="宋体" w:hint="eastAsia"/>
          <w:sz w:val="24"/>
        </w:rPr>
        <w:t>结构恢复</w:t>
      </w:r>
      <w:r w:rsidR="00E4173B">
        <w:rPr>
          <w:rFonts w:ascii="宋体" w:hAnsi="宋体" w:cs="宋体" w:hint="eastAsia"/>
          <w:sz w:val="24"/>
        </w:rPr>
        <w:t>完整。</w:t>
      </w:r>
    </w:p>
    <w:p w:rsidR="00E4173B" w:rsidRPr="000754E5" w:rsidRDefault="000754E5" w:rsidP="000754E5">
      <w:pPr>
        <w:spacing w:line="360" w:lineRule="auto"/>
        <w:ind w:firstLineChars="200" w:firstLine="482"/>
        <w:jc w:val="left"/>
        <w:rPr>
          <w:rFonts w:ascii="宋体" w:hAnsi="宋体" w:cs="宋体"/>
          <w:b/>
          <w:sz w:val="24"/>
        </w:rPr>
      </w:pPr>
      <w:r>
        <w:rPr>
          <w:rFonts w:ascii="宋体" w:hAnsi="宋体" w:cs="宋体" w:hint="eastAsia"/>
          <w:b/>
          <w:sz w:val="24"/>
        </w:rPr>
        <w:t>4.</w:t>
      </w:r>
      <w:r w:rsidR="00E4173B">
        <w:rPr>
          <w:rFonts w:ascii="宋体" w:hAnsi="宋体" w:cs="宋体" w:hint="eastAsia"/>
          <w:b/>
          <w:sz w:val="24"/>
        </w:rPr>
        <w:t>翻译 (Translation)</w:t>
      </w:r>
    </w:p>
    <w:p w:rsidR="00E4173B" w:rsidRDefault="00E4173B" w:rsidP="000754E5">
      <w:pPr>
        <w:spacing w:line="360" w:lineRule="auto"/>
        <w:ind w:firstLineChars="200" w:firstLine="480"/>
        <w:jc w:val="left"/>
        <w:rPr>
          <w:rFonts w:ascii="宋体" w:hAnsi="宋体" w:cs="宋体"/>
          <w:sz w:val="24"/>
        </w:rPr>
      </w:pPr>
      <w:r>
        <w:rPr>
          <w:rFonts w:ascii="宋体" w:hAnsi="宋体" w:cs="宋体" w:hint="eastAsia"/>
          <w:sz w:val="24"/>
        </w:rPr>
        <w:t>主要测试考生将英语翻译成汉语的能力，</w:t>
      </w:r>
      <w:r w:rsidR="007B1EB9">
        <w:rPr>
          <w:rFonts w:ascii="宋体" w:hAnsi="宋体" w:cs="宋体" w:hint="eastAsia"/>
          <w:sz w:val="24"/>
        </w:rPr>
        <w:t>设</w:t>
      </w:r>
      <w:r w:rsidR="00491469">
        <w:rPr>
          <w:rFonts w:ascii="宋体" w:hAnsi="宋体" w:cs="宋体" w:hint="eastAsia"/>
          <w:sz w:val="24"/>
        </w:rPr>
        <w:t>5小题，每题2分，计10分。试题</w:t>
      </w:r>
      <w:r w:rsidR="007B1EB9">
        <w:rPr>
          <w:rFonts w:ascii="宋体" w:hAnsi="宋体" w:cs="宋体" w:hint="eastAsia"/>
          <w:sz w:val="24"/>
        </w:rPr>
        <w:t>由</w:t>
      </w:r>
      <w:r w:rsidR="007A6F4B">
        <w:rPr>
          <w:rFonts w:ascii="宋体" w:hAnsi="宋体" w:cs="宋体" w:hint="eastAsia"/>
          <w:sz w:val="24"/>
        </w:rPr>
        <w:t>五</w:t>
      </w:r>
      <w:r>
        <w:rPr>
          <w:rFonts w:ascii="宋体" w:hAnsi="宋体" w:cs="宋体" w:hint="eastAsia"/>
          <w:sz w:val="24"/>
        </w:rPr>
        <w:t>个英文句子</w:t>
      </w:r>
      <w:r w:rsidR="007B1EB9">
        <w:rPr>
          <w:rFonts w:ascii="宋体" w:hAnsi="宋体" w:cs="宋体" w:hint="eastAsia"/>
          <w:sz w:val="24"/>
        </w:rPr>
        <w:t>构成</w:t>
      </w:r>
      <w:r>
        <w:rPr>
          <w:rFonts w:ascii="宋体" w:hAnsi="宋体" w:cs="宋体" w:hint="eastAsia"/>
          <w:sz w:val="24"/>
        </w:rPr>
        <w:t>，每句设置</w:t>
      </w:r>
      <w:r w:rsidR="007A6F4B">
        <w:rPr>
          <w:rFonts w:ascii="宋体" w:hAnsi="宋体" w:cs="宋体" w:hint="eastAsia"/>
          <w:sz w:val="24"/>
        </w:rPr>
        <w:t>四</w:t>
      </w:r>
      <w:r>
        <w:rPr>
          <w:rFonts w:ascii="宋体" w:hAnsi="宋体" w:cs="宋体" w:hint="eastAsia"/>
          <w:sz w:val="24"/>
        </w:rPr>
        <w:t>个汉语翻译文本，要求考生</w:t>
      </w:r>
      <w:r w:rsidR="00745868">
        <w:rPr>
          <w:rFonts w:ascii="宋体" w:hAnsi="宋体" w:cs="宋体" w:hint="eastAsia"/>
          <w:sz w:val="24"/>
        </w:rPr>
        <w:t>从A、B、C、D四个选项</w:t>
      </w:r>
      <w:r w:rsidR="007B1EB9">
        <w:rPr>
          <w:rFonts w:ascii="宋体" w:hAnsi="宋体" w:cs="宋体" w:hint="eastAsia"/>
          <w:sz w:val="24"/>
        </w:rPr>
        <w:t>选择最准确、最恰当</w:t>
      </w:r>
      <w:r>
        <w:rPr>
          <w:rFonts w:ascii="宋体" w:hAnsi="宋体" w:cs="宋体" w:hint="eastAsia"/>
          <w:sz w:val="24"/>
        </w:rPr>
        <w:t>翻译文本。</w:t>
      </w:r>
    </w:p>
    <w:p w:rsidR="00E4173B" w:rsidRPr="00B34011" w:rsidRDefault="00E4173B" w:rsidP="00B34011">
      <w:pPr>
        <w:pStyle w:val="a6"/>
        <w:spacing w:before="0" w:after="0" w:line="360" w:lineRule="auto"/>
        <w:ind w:firstLineChars="200" w:firstLine="482"/>
        <w:jc w:val="left"/>
        <w:rPr>
          <w:sz w:val="24"/>
          <w:szCs w:val="24"/>
        </w:rPr>
      </w:pPr>
      <w:r w:rsidRPr="00B34011">
        <w:rPr>
          <w:rFonts w:hint="eastAsia"/>
          <w:sz w:val="24"/>
          <w:szCs w:val="24"/>
        </w:rPr>
        <w:t>三、考试形式与试卷结构</w:t>
      </w:r>
    </w:p>
    <w:p w:rsidR="00E4173B" w:rsidRDefault="005142DB" w:rsidP="00292DAC">
      <w:pPr>
        <w:spacing w:line="360" w:lineRule="auto"/>
        <w:ind w:firstLine="465"/>
        <w:rPr>
          <w:rFonts w:ascii="宋体" w:hAnsi="宋体" w:cs="宋体"/>
          <w:sz w:val="24"/>
        </w:rPr>
      </w:pPr>
      <w:r>
        <w:rPr>
          <w:rFonts w:ascii="宋体" w:hAnsi="宋体" w:cs="宋体" w:hint="eastAsia"/>
          <w:sz w:val="24"/>
        </w:rPr>
        <w:t>考试形式</w:t>
      </w:r>
      <w:r w:rsidR="00E4173B" w:rsidRPr="005142DB">
        <w:rPr>
          <w:rFonts w:ascii="宋体" w:hAnsi="宋体" w:cs="宋体" w:hint="eastAsia"/>
          <w:sz w:val="24"/>
        </w:rPr>
        <w:t>：闭卷、笔试</w:t>
      </w:r>
      <w:r w:rsidR="006C688C">
        <w:rPr>
          <w:rFonts w:ascii="宋体" w:hAnsi="宋体" w:cs="宋体" w:hint="eastAsia"/>
          <w:sz w:val="24"/>
        </w:rPr>
        <w:t>。</w:t>
      </w:r>
    </w:p>
    <w:p w:rsidR="00292DAC" w:rsidRPr="005142DB" w:rsidRDefault="00292DAC" w:rsidP="00292DAC">
      <w:pPr>
        <w:spacing w:line="360" w:lineRule="auto"/>
        <w:ind w:firstLine="465"/>
        <w:rPr>
          <w:rFonts w:ascii="宋体" w:hAnsi="宋体" w:cs="宋体"/>
          <w:sz w:val="24"/>
        </w:rPr>
      </w:pPr>
      <w:r>
        <w:rPr>
          <w:rFonts w:ascii="宋体" w:hAnsi="宋体" w:cs="宋体" w:hint="eastAsia"/>
          <w:sz w:val="24"/>
        </w:rPr>
        <w:t>答题工具：客观题使用2B铅笔作答。</w:t>
      </w:r>
    </w:p>
    <w:p w:rsidR="00E4173B" w:rsidRPr="005142DB" w:rsidRDefault="00E4173B" w:rsidP="000754E5">
      <w:pPr>
        <w:spacing w:line="360" w:lineRule="auto"/>
        <w:ind w:firstLineChars="200" w:firstLine="480"/>
        <w:rPr>
          <w:rFonts w:ascii="宋体" w:hAnsi="宋体" w:cs="宋体"/>
          <w:sz w:val="24"/>
        </w:rPr>
      </w:pPr>
      <w:r w:rsidRPr="005142DB">
        <w:rPr>
          <w:rFonts w:ascii="宋体" w:hAnsi="宋体" w:cs="宋体" w:hint="eastAsia"/>
          <w:sz w:val="24"/>
        </w:rPr>
        <w:t>试卷结构：</w:t>
      </w:r>
    </w:p>
    <w:tbl>
      <w:tblPr>
        <w:tblW w:w="8109"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627"/>
        <w:gridCol w:w="1245"/>
        <w:gridCol w:w="850"/>
        <w:gridCol w:w="3261"/>
        <w:gridCol w:w="992"/>
        <w:gridCol w:w="1134"/>
      </w:tblGrid>
      <w:tr w:rsidR="00F34A89" w:rsidTr="00F34A89">
        <w:trPr>
          <w:trHeight w:val="798"/>
        </w:trPr>
        <w:tc>
          <w:tcPr>
            <w:tcW w:w="627" w:type="dxa"/>
            <w:vAlign w:val="center"/>
          </w:tcPr>
          <w:p w:rsidR="00F34A89" w:rsidRPr="000B2ACA" w:rsidRDefault="00F34A89">
            <w:pPr>
              <w:spacing w:line="360" w:lineRule="auto"/>
              <w:jc w:val="center"/>
              <w:rPr>
                <w:rFonts w:ascii="宋体" w:hAnsi="宋体" w:cs="宋体"/>
                <w:b/>
                <w:sz w:val="24"/>
              </w:rPr>
            </w:pPr>
            <w:r w:rsidRPr="000B2ACA">
              <w:rPr>
                <w:rFonts w:ascii="宋体" w:hAnsi="宋体" w:cs="宋体" w:hint="eastAsia"/>
                <w:b/>
                <w:sz w:val="24"/>
              </w:rPr>
              <w:t>序号</w:t>
            </w:r>
          </w:p>
        </w:tc>
        <w:tc>
          <w:tcPr>
            <w:tcW w:w="1245" w:type="dxa"/>
            <w:vAlign w:val="center"/>
          </w:tcPr>
          <w:p w:rsidR="00F34A89" w:rsidRPr="000B2ACA" w:rsidRDefault="00F34A89">
            <w:pPr>
              <w:spacing w:line="360" w:lineRule="auto"/>
              <w:jc w:val="center"/>
              <w:rPr>
                <w:rFonts w:ascii="宋体" w:hAnsi="宋体" w:cs="宋体"/>
                <w:b/>
                <w:sz w:val="24"/>
              </w:rPr>
            </w:pPr>
            <w:r w:rsidRPr="000B2ACA">
              <w:rPr>
                <w:rFonts w:ascii="宋体" w:hAnsi="宋体" w:cs="宋体" w:hint="eastAsia"/>
                <w:b/>
                <w:sz w:val="24"/>
              </w:rPr>
              <w:t>测试项目</w:t>
            </w:r>
          </w:p>
        </w:tc>
        <w:tc>
          <w:tcPr>
            <w:tcW w:w="850" w:type="dxa"/>
            <w:vAlign w:val="center"/>
          </w:tcPr>
          <w:p w:rsidR="00F34A89" w:rsidRPr="000B2ACA" w:rsidRDefault="00F34A89">
            <w:pPr>
              <w:spacing w:line="360" w:lineRule="auto"/>
              <w:jc w:val="center"/>
              <w:rPr>
                <w:rFonts w:ascii="宋体" w:hAnsi="宋体" w:cs="宋体"/>
                <w:b/>
                <w:sz w:val="24"/>
              </w:rPr>
            </w:pPr>
            <w:r w:rsidRPr="000B2ACA">
              <w:rPr>
                <w:rFonts w:ascii="宋体" w:hAnsi="宋体" w:cs="宋体" w:hint="eastAsia"/>
                <w:b/>
                <w:sz w:val="24"/>
              </w:rPr>
              <w:t>题号</w:t>
            </w:r>
          </w:p>
        </w:tc>
        <w:tc>
          <w:tcPr>
            <w:tcW w:w="3261" w:type="dxa"/>
            <w:vAlign w:val="center"/>
          </w:tcPr>
          <w:p w:rsidR="00F34A89" w:rsidRPr="000B2ACA" w:rsidRDefault="00F34A89">
            <w:pPr>
              <w:spacing w:line="360" w:lineRule="auto"/>
              <w:jc w:val="center"/>
              <w:rPr>
                <w:rFonts w:ascii="宋体" w:hAnsi="宋体" w:cs="宋体"/>
                <w:b/>
                <w:sz w:val="24"/>
              </w:rPr>
            </w:pPr>
            <w:r w:rsidRPr="000B2ACA">
              <w:rPr>
                <w:rFonts w:ascii="宋体" w:hAnsi="宋体" w:cs="宋体" w:hint="eastAsia"/>
                <w:b/>
                <w:sz w:val="24"/>
              </w:rPr>
              <w:t>测试内容</w:t>
            </w:r>
          </w:p>
        </w:tc>
        <w:tc>
          <w:tcPr>
            <w:tcW w:w="992" w:type="dxa"/>
            <w:vAlign w:val="center"/>
          </w:tcPr>
          <w:p w:rsidR="00F34A89" w:rsidRPr="000B2ACA" w:rsidRDefault="00F34A89">
            <w:pPr>
              <w:spacing w:line="360" w:lineRule="auto"/>
              <w:jc w:val="center"/>
              <w:rPr>
                <w:rFonts w:ascii="宋体" w:hAnsi="宋体" w:cs="宋体"/>
                <w:b/>
                <w:sz w:val="24"/>
              </w:rPr>
            </w:pPr>
            <w:r w:rsidRPr="000B2ACA">
              <w:rPr>
                <w:rFonts w:ascii="宋体" w:hAnsi="宋体" w:cs="宋体" w:hint="eastAsia"/>
                <w:b/>
                <w:sz w:val="24"/>
              </w:rPr>
              <w:t>分</w:t>
            </w:r>
            <w:r>
              <w:rPr>
                <w:rFonts w:ascii="宋体" w:hAnsi="宋体" w:cs="宋体" w:hint="eastAsia"/>
                <w:b/>
                <w:sz w:val="24"/>
              </w:rPr>
              <w:t>值</w:t>
            </w:r>
          </w:p>
        </w:tc>
        <w:tc>
          <w:tcPr>
            <w:tcW w:w="1134" w:type="dxa"/>
            <w:vAlign w:val="center"/>
          </w:tcPr>
          <w:p w:rsidR="00F34A89" w:rsidRPr="000B2ACA" w:rsidRDefault="00F34A89">
            <w:pPr>
              <w:spacing w:line="360" w:lineRule="auto"/>
              <w:jc w:val="center"/>
              <w:rPr>
                <w:rFonts w:ascii="宋体" w:hAnsi="宋体" w:cs="宋体"/>
                <w:b/>
                <w:sz w:val="24"/>
              </w:rPr>
            </w:pPr>
            <w:r w:rsidRPr="000B2ACA">
              <w:rPr>
                <w:rFonts w:ascii="宋体" w:hAnsi="宋体" w:cs="宋体" w:hint="eastAsia"/>
                <w:b/>
                <w:sz w:val="24"/>
              </w:rPr>
              <w:t>时间分配</w:t>
            </w:r>
          </w:p>
        </w:tc>
      </w:tr>
      <w:tr w:rsidR="00F34A89" w:rsidTr="00F34A89">
        <w:trPr>
          <w:trHeight w:val="668"/>
        </w:trPr>
        <w:tc>
          <w:tcPr>
            <w:tcW w:w="627" w:type="dxa"/>
            <w:vAlign w:val="center"/>
          </w:tcPr>
          <w:p w:rsidR="00F34A89" w:rsidRDefault="00F34A89">
            <w:pPr>
              <w:spacing w:line="360" w:lineRule="auto"/>
              <w:jc w:val="center"/>
              <w:rPr>
                <w:rFonts w:ascii="宋体" w:hAnsi="宋体" w:cs="宋体"/>
                <w:sz w:val="24"/>
              </w:rPr>
            </w:pPr>
            <w:r>
              <w:rPr>
                <w:rFonts w:ascii="宋体" w:hAnsi="宋体" w:cs="宋体" w:hint="eastAsia"/>
                <w:sz w:val="24"/>
              </w:rPr>
              <w:t>I</w:t>
            </w:r>
          </w:p>
        </w:tc>
        <w:tc>
          <w:tcPr>
            <w:tcW w:w="1245" w:type="dxa"/>
            <w:vAlign w:val="center"/>
          </w:tcPr>
          <w:p w:rsidR="00F34A89" w:rsidRDefault="00F34A89">
            <w:pPr>
              <w:spacing w:line="360" w:lineRule="auto"/>
              <w:jc w:val="center"/>
              <w:rPr>
                <w:rFonts w:ascii="宋体" w:hAnsi="宋体" w:cs="宋体"/>
                <w:sz w:val="24"/>
              </w:rPr>
            </w:pPr>
            <w:r>
              <w:rPr>
                <w:rFonts w:ascii="宋体" w:hAnsi="宋体" w:cs="宋体" w:hint="eastAsia"/>
                <w:sz w:val="24"/>
              </w:rPr>
              <w:t>词汇用法和语法结构</w:t>
            </w:r>
          </w:p>
        </w:tc>
        <w:tc>
          <w:tcPr>
            <w:tcW w:w="850" w:type="dxa"/>
            <w:vAlign w:val="center"/>
          </w:tcPr>
          <w:p w:rsidR="00F34A89" w:rsidRDefault="00F34A89" w:rsidP="00F34A89">
            <w:pPr>
              <w:spacing w:line="360" w:lineRule="auto"/>
              <w:jc w:val="center"/>
              <w:rPr>
                <w:rFonts w:ascii="宋体" w:hAnsi="宋体" w:cs="宋体"/>
                <w:sz w:val="24"/>
              </w:rPr>
            </w:pPr>
            <w:r>
              <w:rPr>
                <w:rFonts w:ascii="宋体" w:hAnsi="宋体" w:cs="宋体" w:hint="eastAsia"/>
                <w:sz w:val="24"/>
              </w:rPr>
              <w:t>1--30</w:t>
            </w:r>
          </w:p>
        </w:tc>
        <w:tc>
          <w:tcPr>
            <w:tcW w:w="3261" w:type="dxa"/>
            <w:vAlign w:val="center"/>
          </w:tcPr>
          <w:p w:rsidR="00F34A89" w:rsidRDefault="00F34A89">
            <w:pPr>
              <w:spacing w:line="360" w:lineRule="auto"/>
              <w:jc w:val="left"/>
              <w:rPr>
                <w:rFonts w:ascii="宋体" w:hAnsi="宋体" w:cs="宋体"/>
                <w:sz w:val="24"/>
              </w:rPr>
            </w:pPr>
            <w:r>
              <w:rPr>
                <w:rFonts w:ascii="宋体" w:hAnsi="宋体" w:cs="宋体" w:hint="eastAsia"/>
                <w:sz w:val="24"/>
              </w:rPr>
              <w:t>运用词汇、短语及语法结构能力</w:t>
            </w:r>
          </w:p>
        </w:tc>
        <w:tc>
          <w:tcPr>
            <w:tcW w:w="992" w:type="dxa"/>
            <w:vAlign w:val="center"/>
          </w:tcPr>
          <w:p w:rsidR="00F34A89" w:rsidRDefault="00F34A89">
            <w:pPr>
              <w:spacing w:line="360" w:lineRule="auto"/>
              <w:jc w:val="center"/>
              <w:rPr>
                <w:rFonts w:ascii="宋体" w:hAnsi="宋体" w:cs="宋体"/>
                <w:sz w:val="24"/>
              </w:rPr>
            </w:pPr>
            <w:r>
              <w:rPr>
                <w:rFonts w:ascii="宋体" w:hAnsi="宋体" w:cs="宋体" w:hint="eastAsia"/>
                <w:sz w:val="24"/>
              </w:rPr>
              <w:t>30</w:t>
            </w:r>
          </w:p>
        </w:tc>
        <w:tc>
          <w:tcPr>
            <w:tcW w:w="1134" w:type="dxa"/>
            <w:vAlign w:val="center"/>
          </w:tcPr>
          <w:p w:rsidR="00F34A89" w:rsidRDefault="00E354E9">
            <w:pPr>
              <w:spacing w:line="360" w:lineRule="auto"/>
              <w:jc w:val="center"/>
              <w:rPr>
                <w:rFonts w:ascii="宋体" w:hAnsi="宋体" w:cs="宋体"/>
                <w:sz w:val="24"/>
              </w:rPr>
            </w:pPr>
            <w:r>
              <w:rPr>
                <w:rFonts w:ascii="宋体" w:hAnsi="宋体" w:cs="宋体" w:hint="eastAsia"/>
                <w:sz w:val="24"/>
              </w:rPr>
              <w:t>2</w:t>
            </w:r>
            <w:r w:rsidR="009B23B4">
              <w:rPr>
                <w:rFonts w:ascii="宋体" w:hAnsi="宋体" w:cs="宋体" w:hint="eastAsia"/>
                <w:sz w:val="24"/>
              </w:rPr>
              <w:t>0</w:t>
            </w:r>
            <w:r w:rsidR="00F34A89">
              <w:rPr>
                <w:rFonts w:ascii="宋体" w:hAnsi="宋体" w:cs="宋体" w:hint="eastAsia"/>
                <w:sz w:val="24"/>
              </w:rPr>
              <w:t>分钟</w:t>
            </w:r>
          </w:p>
        </w:tc>
      </w:tr>
      <w:tr w:rsidR="00F34A89" w:rsidTr="00F34A89">
        <w:trPr>
          <w:trHeight w:val="554"/>
        </w:trPr>
        <w:tc>
          <w:tcPr>
            <w:tcW w:w="627" w:type="dxa"/>
            <w:vAlign w:val="center"/>
          </w:tcPr>
          <w:p w:rsidR="00F34A89" w:rsidRDefault="00F34A89">
            <w:pPr>
              <w:spacing w:line="360" w:lineRule="auto"/>
              <w:jc w:val="center"/>
              <w:rPr>
                <w:rFonts w:ascii="宋体" w:hAnsi="宋体" w:cs="宋体"/>
                <w:sz w:val="24"/>
              </w:rPr>
            </w:pPr>
            <w:r>
              <w:rPr>
                <w:rFonts w:ascii="宋体" w:hAnsi="宋体" w:cs="宋体" w:hint="eastAsia"/>
                <w:sz w:val="24"/>
              </w:rPr>
              <w:t>II</w:t>
            </w:r>
          </w:p>
        </w:tc>
        <w:tc>
          <w:tcPr>
            <w:tcW w:w="1245" w:type="dxa"/>
            <w:vAlign w:val="center"/>
          </w:tcPr>
          <w:p w:rsidR="00F34A89" w:rsidRDefault="00F34A89">
            <w:pPr>
              <w:spacing w:line="360" w:lineRule="auto"/>
              <w:jc w:val="center"/>
              <w:rPr>
                <w:rFonts w:ascii="宋体" w:hAnsi="宋体" w:cs="宋体"/>
                <w:sz w:val="24"/>
              </w:rPr>
            </w:pPr>
            <w:r>
              <w:rPr>
                <w:rFonts w:ascii="宋体" w:hAnsi="宋体" w:cs="宋体" w:hint="eastAsia"/>
                <w:sz w:val="24"/>
              </w:rPr>
              <w:t>阅读理解</w:t>
            </w:r>
          </w:p>
        </w:tc>
        <w:tc>
          <w:tcPr>
            <w:tcW w:w="850" w:type="dxa"/>
            <w:vAlign w:val="center"/>
          </w:tcPr>
          <w:p w:rsidR="00F34A89" w:rsidRDefault="00F34A89" w:rsidP="00F34A89">
            <w:pPr>
              <w:spacing w:line="360" w:lineRule="auto"/>
              <w:jc w:val="center"/>
              <w:rPr>
                <w:rFonts w:ascii="宋体" w:hAnsi="宋体" w:cs="宋体"/>
                <w:sz w:val="24"/>
              </w:rPr>
            </w:pPr>
            <w:r>
              <w:rPr>
                <w:rFonts w:ascii="宋体" w:hAnsi="宋体" w:cs="宋体" w:hint="eastAsia"/>
                <w:sz w:val="24"/>
              </w:rPr>
              <w:t>31--55</w:t>
            </w:r>
          </w:p>
        </w:tc>
        <w:tc>
          <w:tcPr>
            <w:tcW w:w="3261" w:type="dxa"/>
            <w:vAlign w:val="center"/>
          </w:tcPr>
          <w:p w:rsidR="00F34A89" w:rsidRDefault="00F34A89">
            <w:pPr>
              <w:spacing w:line="360" w:lineRule="auto"/>
              <w:jc w:val="left"/>
              <w:rPr>
                <w:rFonts w:ascii="宋体" w:hAnsi="宋体" w:cs="宋体"/>
                <w:sz w:val="24"/>
              </w:rPr>
            </w:pPr>
            <w:r>
              <w:rPr>
                <w:rFonts w:ascii="宋体" w:hAnsi="宋体" w:cs="宋体" w:hint="eastAsia"/>
                <w:sz w:val="24"/>
              </w:rPr>
              <w:t>篇章阅读理解能力</w:t>
            </w:r>
          </w:p>
        </w:tc>
        <w:tc>
          <w:tcPr>
            <w:tcW w:w="992" w:type="dxa"/>
            <w:vAlign w:val="center"/>
          </w:tcPr>
          <w:p w:rsidR="00F34A89" w:rsidRDefault="00F34A89">
            <w:pPr>
              <w:spacing w:line="360" w:lineRule="auto"/>
              <w:jc w:val="center"/>
              <w:rPr>
                <w:rFonts w:ascii="宋体" w:hAnsi="宋体" w:cs="宋体"/>
                <w:sz w:val="24"/>
              </w:rPr>
            </w:pPr>
            <w:r>
              <w:rPr>
                <w:rFonts w:ascii="宋体" w:hAnsi="宋体" w:cs="宋体" w:hint="eastAsia"/>
                <w:sz w:val="24"/>
              </w:rPr>
              <w:t>50</w:t>
            </w:r>
          </w:p>
        </w:tc>
        <w:tc>
          <w:tcPr>
            <w:tcW w:w="1134" w:type="dxa"/>
            <w:vAlign w:val="center"/>
          </w:tcPr>
          <w:p w:rsidR="00F34A89" w:rsidRDefault="00E354E9">
            <w:pPr>
              <w:spacing w:line="360" w:lineRule="auto"/>
              <w:jc w:val="center"/>
              <w:rPr>
                <w:rFonts w:ascii="宋体" w:hAnsi="宋体" w:cs="宋体"/>
                <w:sz w:val="24"/>
              </w:rPr>
            </w:pPr>
            <w:r>
              <w:rPr>
                <w:rFonts w:ascii="宋体" w:hAnsi="宋体" w:cs="宋体" w:hint="eastAsia"/>
                <w:sz w:val="24"/>
              </w:rPr>
              <w:t>4</w:t>
            </w:r>
            <w:r w:rsidR="009B23B4">
              <w:rPr>
                <w:rFonts w:ascii="宋体" w:hAnsi="宋体" w:cs="宋体" w:hint="eastAsia"/>
                <w:sz w:val="24"/>
              </w:rPr>
              <w:t>0</w:t>
            </w:r>
            <w:r w:rsidR="00F34A89">
              <w:rPr>
                <w:rFonts w:ascii="宋体" w:hAnsi="宋体" w:cs="宋体" w:hint="eastAsia"/>
                <w:sz w:val="24"/>
              </w:rPr>
              <w:t>分钟</w:t>
            </w:r>
          </w:p>
        </w:tc>
      </w:tr>
      <w:tr w:rsidR="00F34A89" w:rsidTr="00F34A89">
        <w:trPr>
          <w:trHeight w:val="704"/>
        </w:trPr>
        <w:tc>
          <w:tcPr>
            <w:tcW w:w="627" w:type="dxa"/>
            <w:vAlign w:val="center"/>
          </w:tcPr>
          <w:p w:rsidR="00F34A89" w:rsidRDefault="00F34A89">
            <w:pPr>
              <w:spacing w:line="360" w:lineRule="auto"/>
              <w:jc w:val="center"/>
              <w:rPr>
                <w:rFonts w:ascii="宋体" w:hAnsi="宋体" w:cs="宋体"/>
                <w:sz w:val="24"/>
              </w:rPr>
            </w:pPr>
            <w:r>
              <w:rPr>
                <w:rFonts w:ascii="宋体" w:hAnsi="宋体" w:cs="宋体" w:hint="eastAsia"/>
                <w:sz w:val="24"/>
              </w:rPr>
              <w:t>III</w:t>
            </w:r>
          </w:p>
        </w:tc>
        <w:tc>
          <w:tcPr>
            <w:tcW w:w="1245" w:type="dxa"/>
            <w:vAlign w:val="center"/>
          </w:tcPr>
          <w:p w:rsidR="00F34A89" w:rsidRDefault="00F34A89">
            <w:pPr>
              <w:spacing w:line="360" w:lineRule="auto"/>
              <w:jc w:val="center"/>
              <w:rPr>
                <w:rFonts w:ascii="宋体" w:hAnsi="宋体" w:cs="宋体"/>
                <w:sz w:val="24"/>
              </w:rPr>
            </w:pPr>
            <w:r>
              <w:rPr>
                <w:rFonts w:ascii="宋体" w:hAnsi="宋体" w:cs="宋体" w:hint="eastAsia"/>
                <w:sz w:val="24"/>
              </w:rPr>
              <w:t>完型填空</w:t>
            </w:r>
          </w:p>
        </w:tc>
        <w:tc>
          <w:tcPr>
            <w:tcW w:w="850" w:type="dxa"/>
            <w:vAlign w:val="center"/>
          </w:tcPr>
          <w:p w:rsidR="00F34A89" w:rsidRDefault="00F34A89" w:rsidP="00F34A89">
            <w:pPr>
              <w:spacing w:line="360" w:lineRule="auto"/>
              <w:jc w:val="center"/>
              <w:rPr>
                <w:rFonts w:ascii="宋体" w:hAnsi="宋体" w:cs="宋体"/>
                <w:sz w:val="24"/>
              </w:rPr>
            </w:pPr>
            <w:r>
              <w:rPr>
                <w:rFonts w:ascii="宋体" w:hAnsi="宋体" w:cs="宋体" w:hint="eastAsia"/>
                <w:sz w:val="24"/>
              </w:rPr>
              <w:t>56--65</w:t>
            </w:r>
          </w:p>
        </w:tc>
        <w:tc>
          <w:tcPr>
            <w:tcW w:w="3261" w:type="dxa"/>
            <w:vAlign w:val="center"/>
          </w:tcPr>
          <w:p w:rsidR="00F34A89" w:rsidRDefault="00F34A89">
            <w:pPr>
              <w:spacing w:line="360" w:lineRule="auto"/>
              <w:jc w:val="left"/>
              <w:rPr>
                <w:rFonts w:ascii="宋体" w:hAnsi="宋体" w:cs="宋体"/>
                <w:sz w:val="24"/>
              </w:rPr>
            </w:pPr>
            <w:r>
              <w:rPr>
                <w:rFonts w:ascii="宋体" w:hAnsi="宋体" w:cs="宋体" w:hint="eastAsia"/>
                <w:sz w:val="24"/>
              </w:rPr>
              <w:t>篇章中的语法结构、词汇综合运用能力</w:t>
            </w:r>
          </w:p>
        </w:tc>
        <w:tc>
          <w:tcPr>
            <w:tcW w:w="992" w:type="dxa"/>
            <w:vAlign w:val="center"/>
          </w:tcPr>
          <w:p w:rsidR="00F34A89" w:rsidRDefault="00F34A89">
            <w:pPr>
              <w:spacing w:line="360" w:lineRule="auto"/>
              <w:jc w:val="center"/>
              <w:rPr>
                <w:rFonts w:ascii="宋体" w:hAnsi="宋体" w:cs="宋体"/>
                <w:sz w:val="24"/>
              </w:rPr>
            </w:pPr>
            <w:r>
              <w:rPr>
                <w:rFonts w:ascii="宋体" w:hAnsi="宋体" w:cs="宋体" w:hint="eastAsia"/>
                <w:sz w:val="24"/>
              </w:rPr>
              <w:t>10</w:t>
            </w:r>
          </w:p>
        </w:tc>
        <w:tc>
          <w:tcPr>
            <w:tcW w:w="1134" w:type="dxa"/>
            <w:vAlign w:val="center"/>
          </w:tcPr>
          <w:p w:rsidR="00F34A89" w:rsidRDefault="00E354E9">
            <w:pPr>
              <w:spacing w:line="360" w:lineRule="auto"/>
              <w:jc w:val="center"/>
              <w:rPr>
                <w:rFonts w:ascii="宋体" w:hAnsi="宋体" w:cs="宋体"/>
                <w:sz w:val="24"/>
              </w:rPr>
            </w:pPr>
            <w:r>
              <w:rPr>
                <w:rFonts w:ascii="宋体" w:hAnsi="宋体" w:cs="宋体" w:hint="eastAsia"/>
                <w:sz w:val="24"/>
              </w:rPr>
              <w:t>15</w:t>
            </w:r>
            <w:r w:rsidR="00F34A89">
              <w:rPr>
                <w:rFonts w:ascii="宋体" w:hAnsi="宋体" w:cs="宋体" w:hint="eastAsia"/>
                <w:sz w:val="24"/>
              </w:rPr>
              <w:t>分钟</w:t>
            </w:r>
          </w:p>
        </w:tc>
      </w:tr>
      <w:tr w:rsidR="00F34A89" w:rsidTr="00F34A89">
        <w:trPr>
          <w:trHeight w:val="618"/>
        </w:trPr>
        <w:tc>
          <w:tcPr>
            <w:tcW w:w="627" w:type="dxa"/>
            <w:vAlign w:val="center"/>
          </w:tcPr>
          <w:p w:rsidR="00F34A89" w:rsidRDefault="00F34A89">
            <w:pPr>
              <w:spacing w:line="360" w:lineRule="auto"/>
              <w:jc w:val="center"/>
              <w:rPr>
                <w:rFonts w:ascii="宋体" w:hAnsi="宋体" w:cs="宋体"/>
                <w:sz w:val="24"/>
              </w:rPr>
            </w:pPr>
            <w:r>
              <w:rPr>
                <w:rFonts w:ascii="宋体" w:hAnsi="宋体" w:cs="宋体" w:hint="eastAsia"/>
                <w:sz w:val="24"/>
              </w:rPr>
              <w:t>IV</w:t>
            </w:r>
          </w:p>
        </w:tc>
        <w:tc>
          <w:tcPr>
            <w:tcW w:w="1245" w:type="dxa"/>
            <w:vAlign w:val="center"/>
          </w:tcPr>
          <w:p w:rsidR="00F34A89" w:rsidRDefault="00F34A89">
            <w:pPr>
              <w:spacing w:line="360" w:lineRule="auto"/>
              <w:jc w:val="center"/>
              <w:rPr>
                <w:rFonts w:ascii="宋体" w:hAnsi="宋体" w:cs="宋体"/>
                <w:sz w:val="24"/>
              </w:rPr>
            </w:pPr>
            <w:r>
              <w:rPr>
                <w:rFonts w:ascii="宋体" w:hAnsi="宋体" w:cs="宋体" w:hint="eastAsia"/>
                <w:sz w:val="24"/>
              </w:rPr>
              <w:t>翻译</w:t>
            </w:r>
          </w:p>
        </w:tc>
        <w:tc>
          <w:tcPr>
            <w:tcW w:w="850" w:type="dxa"/>
            <w:vAlign w:val="center"/>
          </w:tcPr>
          <w:p w:rsidR="00F34A89" w:rsidRDefault="00F34A89" w:rsidP="00F34A89">
            <w:pPr>
              <w:spacing w:line="360" w:lineRule="auto"/>
              <w:jc w:val="center"/>
              <w:rPr>
                <w:rFonts w:ascii="宋体" w:hAnsi="宋体" w:cs="宋体"/>
                <w:sz w:val="24"/>
              </w:rPr>
            </w:pPr>
            <w:r>
              <w:rPr>
                <w:rFonts w:ascii="宋体" w:hAnsi="宋体" w:cs="宋体" w:hint="eastAsia"/>
                <w:sz w:val="24"/>
              </w:rPr>
              <w:t>66--70</w:t>
            </w:r>
          </w:p>
        </w:tc>
        <w:tc>
          <w:tcPr>
            <w:tcW w:w="3261" w:type="dxa"/>
            <w:vAlign w:val="center"/>
          </w:tcPr>
          <w:p w:rsidR="00F34A89" w:rsidRDefault="00F34A89">
            <w:pPr>
              <w:spacing w:line="360" w:lineRule="auto"/>
              <w:jc w:val="left"/>
              <w:rPr>
                <w:rFonts w:ascii="宋体" w:hAnsi="宋体" w:cs="宋体"/>
                <w:sz w:val="24"/>
              </w:rPr>
            </w:pPr>
            <w:r>
              <w:rPr>
                <w:rFonts w:ascii="宋体" w:hAnsi="宋体" w:cs="宋体" w:hint="eastAsia"/>
                <w:sz w:val="24"/>
              </w:rPr>
              <w:t>短语、句子翻译能力</w:t>
            </w:r>
          </w:p>
        </w:tc>
        <w:tc>
          <w:tcPr>
            <w:tcW w:w="992" w:type="dxa"/>
            <w:vAlign w:val="center"/>
          </w:tcPr>
          <w:p w:rsidR="00F34A89" w:rsidRDefault="00F34A89">
            <w:pPr>
              <w:spacing w:line="360" w:lineRule="auto"/>
              <w:jc w:val="center"/>
              <w:rPr>
                <w:rFonts w:ascii="宋体" w:hAnsi="宋体" w:cs="宋体"/>
                <w:sz w:val="24"/>
              </w:rPr>
            </w:pPr>
            <w:r>
              <w:rPr>
                <w:rFonts w:ascii="宋体" w:hAnsi="宋体" w:cs="宋体" w:hint="eastAsia"/>
                <w:sz w:val="24"/>
              </w:rPr>
              <w:t>10</w:t>
            </w:r>
          </w:p>
        </w:tc>
        <w:tc>
          <w:tcPr>
            <w:tcW w:w="1134" w:type="dxa"/>
            <w:vAlign w:val="center"/>
          </w:tcPr>
          <w:p w:rsidR="00F34A89" w:rsidRDefault="00E354E9">
            <w:pPr>
              <w:spacing w:line="360" w:lineRule="auto"/>
              <w:jc w:val="center"/>
              <w:rPr>
                <w:rFonts w:ascii="宋体" w:hAnsi="宋体" w:cs="宋体"/>
                <w:sz w:val="24"/>
              </w:rPr>
            </w:pPr>
            <w:r>
              <w:rPr>
                <w:rFonts w:ascii="宋体" w:hAnsi="宋体" w:cs="宋体" w:hint="eastAsia"/>
                <w:sz w:val="24"/>
              </w:rPr>
              <w:t>15</w:t>
            </w:r>
            <w:r w:rsidR="00F34A89">
              <w:rPr>
                <w:rFonts w:ascii="宋体" w:hAnsi="宋体" w:cs="宋体" w:hint="eastAsia"/>
                <w:sz w:val="24"/>
              </w:rPr>
              <w:t>分钟</w:t>
            </w:r>
          </w:p>
        </w:tc>
      </w:tr>
      <w:tr w:rsidR="00F34A89" w:rsidTr="00F34A89">
        <w:trPr>
          <w:trHeight w:val="497"/>
        </w:trPr>
        <w:tc>
          <w:tcPr>
            <w:tcW w:w="1872" w:type="dxa"/>
            <w:gridSpan w:val="2"/>
            <w:vAlign w:val="center"/>
          </w:tcPr>
          <w:p w:rsidR="00F34A89" w:rsidRDefault="00F34A89">
            <w:pPr>
              <w:spacing w:line="360" w:lineRule="auto"/>
              <w:jc w:val="center"/>
              <w:rPr>
                <w:rFonts w:ascii="宋体" w:hAnsi="宋体" w:cs="宋体"/>
                <w:sz w:val="24"/>
              </w:rPr>
            </w:pPr>
            <w:r>
              <w:rPr>
                <w:rFonts w:ascii="宋体" w:hAnsi="宋体" w:cs="宋体" w:hint="eastAsia"/>
                <w:sz w:val="24"/>
              </w:rPr>
              <w:t>合计</w:t>
            </w:r>
          </w:p>
        </w:tc>
        <w:tc>
          <w:tcPr>
            <w:tcW w:w="850" w:type="dxa"/>
            <w:vAlign w:val="center"/>
          </w:tcPr>
          <w:p w:rsidR="00F34A89" w:rsidRDefault="00F34A89" w:rsidP="00F34A89">
            <w:pPr>
              <w:spacing w:line="360" w:lineRule="auto"/>
              <w:jc w:val="center"/>
              <w:rPr>
                <w:rFonts w:ascii="宋体" w:hAnsi="宋体" w:cs="宋体"/>
                <w:sz w:val="24"/>
              </w:rPr>
            </w:pPr>
            <w:r>
              <w:rPr>
                <w:rFonts w:ascii="宋体" w:hAnsi="宋体" w:cs="宋体" w:hint="eastAsia"/>
                <w:sz w:val="24"/>
              </w:rPr>
              <w:t>70</w:t>
            </w:r>
          </w:p>
        </w:tc>
        <w:tc>
          <w:tcPr>
            <w:tcW w:w="3261" w:type="dxa"/>
            <w:vAlign w:val="center"/>
          </w:tcPr>
          <w:p w:rsidR="00F34A89" w:rsidRDefault="00F34A89">
            <w:pPr>
              <w:spacing w:line="360" w:lineRule="auto"/>
              <w:jc w:val="center"/>
              <w:rPr>
                <w:rFonts w:ascii="宋体" w:hAnsi="宋体" w:cs="宋体"/>
                <w:sz w:val="24"/>
              </w:rPr>
            </w:pPr>
          </w:p>
        </w:tc>
        <w:tc>
          <w:tcPr>
            <w:tcW w:w="992" w:type="dxa"/>
            <w:vAlign w:val="center"/>
          </w:tcPr>
          <w:p w:rsidR="00F34A89" w:rsidRDefault="00F34A89">
            <w:pPr>
              <w:spacing w:line="360" w:lineRule="auto"/>
              <w:jc w:val="center"/>
              <w:rPr>
                <w:rFonts w:ascii="宋体" w:hAnsi="宋体" w:cs="宋体"/>
                <w:sz w:val="24"/>
              </w:rPr>
            </w:pPr>
            <w:r>
              <w:rPr>
                <w:rFonts w:ascii="宋体" w:hAnsi="宋体" w:cs="宋体" w:hint="eastAsia"/>
                <w:sz w:val="24"/>
              </w:rPr>
              <w:t>100</w:t>
            </w:r>
          </w:p>
        </w:tc>
        <w:tc>
          <w:tcPr>
            <w:tcW w:w="1134" w:type="dxa"/>
            <w:vAlign w:val="center"/>
          </w:tcPr>
          <w:p w:rsidR="00F34A89" w:rsidRDefault="00E354E9">
            <w:pPr>
              <w:spacing w:line="360" w:lineRule="auto"/>
              <w:jc w:val="center"/>
              <w:rPr>
                <w:rFonts w:ascii="宋体" w:hAnsi="宋体" w:cs="宋体"/>
                <w:sz w:val="24"/>
              </w:rPr>
            </w:pPr>
            <w:r>
              <w:rPr>
                <w:rFonts w:ascii="宋体" w:hAnsi="宋体" w:cs="宋体" w:hint="eastAsia"/>
                <w:sz w:val="24"/>
              </w:rPr>
              <w:t>90</w:t>
            </w:r>
            <w:r w:rsidR="00F34A89">
              <w:rPr>
                <w:rFonts w:ascii="宋体" w:hAnsi="宋体" w:cs="宋体" w:hint="eastAsia"/>
                <w:sz w:val="24"/>
              </w:rPr>
              <w:t>分钟</w:t>
            </w:r>
          </w:p>
        </w:tc>
      </w:tr>
    </w:tbl>
    <w:p w:rsidR="00F34A89" w:rsidRPr="00B34011" w:rsidRDefault="00F34A89" w:rsidP="00B34011">
      <w:pPr>
        <w:pStyle w:val="a6"/>
        <w:spacing w:before="0" w:after="0" w:line="360" w:lineRule="auto"/>
        <w:ind w:firstLineChars="200" w:firstLine="482"/>
        <w:jc w:val="left"/>
        <w:rPr>
          <w:sz w:val="24"/>
          <w:szCs w:val="24"/>
        </w:rPr>
      </w:pPr>
      <w:r w:rsidRPr="00B34011">
        <w:rPr>
          <w:rFonts w:hint="eastAsia"/>
          <w:sz w:val="24"/>
          <w:szCs w:val="24"/>
        </w:rPr>
        <w:t>四、参考教材</w:t>
      </w:r>
    </w:p>
    <w:p w:rsidR="00E354E9" w:rsidRDefault="00E354E9" w:rsidP="00B34011">
      <w:pPr>
        <w:spacing w:line="360" w:lineRule="auto"/>
        <w:ind w:firstLineChars="200" w:firstLine="480"/>
        <w:jc w:val="left"/>
        <w:rPr>
          <w:rFonts w:ascii="宋体" w:hAnsi="宋体" w:cs="宋体"/>
          <w:sz w:val="24"/>
        </w:rPr>
      </w:pPr>
      <w:r>
        <w:rPr>
          <w:rFonts w:ascii="宋体" w:hAnsi="宋体" w:cs="宋体" w:hint="eastAsia"/>
          <w:sz w:val="24"/>
        </w:rPr>
        <w:t>我校高等教育自学考试和高等学历继续教育本科生现行使用</w:t>
      </w:r>
      <w:r w:rsidR="00A57D79">
        <w:rPr>
          <w:rFonts w:ascii="宋体" w:hAnsi="宋体" w:cs="宋体" w:hint="eastAsia"/>
          <w:sz w:val="24"/>
        </w:rPr>
        <w:t>的</w:t>
      </w:r>
      <w:r>
        <w:rPr>
          <w:rFonts w:ascii="宋体" w:hAnsi="宋体" w:cs="宋体" w:hint="eastAsia"/>
          <w:sz w:val="24"/>
        </w:rPr>
        <w:t>英语教材。</w:t>
      </w:r>
    </w:p>
    <w:p w:rsidR="00E4173B" w:rsidRPr="00F34A89" w:rsidRDefault="00E4173B"/>
    <w:sectPr w:rsidR="00E4173B" w:rsidRPr="00F34A89" w:rsidSect="009E3B9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24D" w:rsidRDefault="00C7424D" w:rsidP="006A086B">
      <w:r>
        <w:separator/>
      </w:r>
    </w:p>
  </w:endnote>
  <w:endnote w:type="continuationSeparator" w:id="0">
    <w:p w:rsidR="00C7424D" w:rsidRDefault="00C7424D" w:rsidP="006A08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24D" w:rsidRDefault="00C7424D" w:rsidP="006A086B">
      <w:r>
        <w:separator/>
      </w:r>
    </w:p>
  </w:footnote>
  <w:footnote w:type="continuationSeparator" w:id="0">
    <w:p w:rsidR="00C7424D" w:rsidRDefault="00C7424D" w:rsidP="006A08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63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DZiYThmMWZiNzk0NmYxNGU4NWU1YWIwNmU2OWY0YzAifQ=="/>
  </w:docVars>
  <w:rsids>
    <w:rsidRoot w:val="00E634B5"/>
    <w:rsid w:val="00000F89"/>
    <w:rsid w:val="00056CE1"/>
    <w:rsid w:val="000672C5"/>
    <w:rsid w:val="000754E5"/>
    <w:rsid w:val="000B1861"/>
    <w:rsid w:val="000B2ACA"/>
    <w:rsid w:val="00101E97"/>
    <w:rsid w:val="00196AE3"/>
    <w:rsid w:val="001A3AA1"/>
    <w:rsid w:val="001E19A8"/>
    <w:rsid w:val="001E4F08"/>
    <w:rsid w:val="001F52A2"/>
    <w:rsid w:val="00211971"/>
    <w:rsid w:val="00222A1E"/>
    <w:rsid w:val="00267128"/>
    <w:rsid w:val="00292DAC"/>
    <w:rsid w:val="002A3FA6"/>
    <w:rsid w:val="002F29AD"/>
    <w:rsid w:val="002F57E9"/>
    <w:rsid w:val="00353136"/>
    <w:rsid w:val="00410F1F"/>
    <w:rsid w:val="00491469"/>
    <w:rsid w:val="004962CB"/>
    <w:rsid w:val="004A1C2E"/>
    <w:rsid w:val="004F4076"/>
    <w:rsid w:val="005028D7"/>
    <w:rsid w:val="005142DB"/>
    <w:rsid w:val="005539A0"/>
    <w:rsid w:val="00583F7D"/>
    <w:rsid w:val="0059216C"/>
    <w:rsid w:val="005C4FC1"/>
    <w:rsid w:val="006172E6"/>
    <w:rsid w:val="006A086B"/>
    <w:rsid w:val="006B37C5"/>
    <w:rsid w:val="006C688C"/>
    <w:rsid w:val="006F056D"/>
    <w:rsid w:val="00724F71"/>
    <w:rsid w:val="00745868"/>
    <w:rsid w:val="00763E8C"/>
    <w:rsid w:val="007A6F4B"/>
    <w:rsid w:val="007A734D"/>
    <w:rsid w:val="007B1EB9"/>
    <w:rsid w:val="007E4B74"/>
    <w:rsid w:val="007E6A0A"/>
    <w:rsid w:val="00810B20"/>
    <w:rsid w:val="00813BC3"/>
    <w:rsid w:val="00831458"/>
    <w:rsid w:val="00860CEC"/>
    <w:rsid w:val="00867281"/>
    <w:rsid w:val="00883A54"/>
    <w:rsid w:val="00884EFE"/>
    <w:rsid w:val="008B5545"/>
    <w:rsid w:val="008F3AF0"/>
    <w:rsid w:val="008F4822"/>
    <w:rsid w:val="00946C9D"/>
    <w:rsid w:val="0096797B"/>
    <w:rsid w:val="00971425"/>
    <w:rsid w:val="00975C9C"/>
    <w:rsid w:val="00993417"/>
    <w:rsid w:val="009B23B4"/>
    <w:rsid w:val="009D44E5"/>
    <w:rsid w:val="009D4A1F"/>
    <w:rsid w:val="009E228D"/>
    <w:rsid w:val="009E3B97"/>
    <w:rsid w:val="00A07AE1"/>
    <w:rsid w:val="00A14408"/>
    <w:rsid w:val="00A41DBF"/>
    <w:rsid w:val="00A432C0"/>
    <w:rsid w:val="00A57D79"/>
    <w:rsid w:val="00AA78B3"/>
    <w:rsid w:val="00AB60C1"/>
    <w:rsid w:val="00B1455F"/>
    <w:rsid w:val="00B32481"/>
    <w:rsid w:val="00B34011"/>
    <w:rsid w:val="00B56EF3"/>
    <w:rsid w:val="00C1330E"/>
    <w:rsid w:val="00C253CB"/>
    <w:rsid w:val="00C34A9A"/>
    <w:rsid w:val="00C50BB6"/>
    <w:rsid w:val="00C7424D"/>
    <w:rsid w:val="00C81B88"/>
    <w:rsid w:val="00C82105"/>
    <w:rsid w:val="00C82661"/>
    <w:rsid w:val="00CB13E2"/>
    <w:rsid w:val="00CB4328"/>
    <w:rsid w:val="00CD5601"/>
    <w:rsid w:val="00CF5338"/>
    <w:rsid w:val="00D20D96"/>
    <w:rsid w:val="00D4444E"/>
    <w:rsid w:val="00D73B23"/>
    <w:rsid w:val="00D82D4D"/>
    <w:rsid w:val="00E018E2"/>
    <w:rsid w:val="00E214EF"/>
    <w:rsid w:val="00E354E9"/>
    <w:rsid w:val="00E4173B"/>
    <w:rsid w:val="00E45659"/>
    <w:rsid w:val="00E634B5"/>
    <w:rsid w:val="00E63D85"/>
    <w:rsid w:val="00E71C0D"/>
    <w:rsid w:val="00E83F01"/>
    <w:rsid w:val="00EA3C6C"/>
    <w:rsid w:val="00EB0D41"/>
    <w:rsid w:val="00F22CCE"/>
    <w:rsid w:val="00F34A89"/>
    <w:rsid w:val="00FF4C52"/>
    <w:rsid w:val="02B26AFA"/>
    <w:rsid w:val="05FB28F4"/>
    <w:rsid w:val="06F86E33"/>
    <w:rsid w:val="081B54CF"/>
    <w:rsid w:val="0AC85E64"/>
    <w:rsid w:val="0CB87452"/>
    <w:rsid w:val="0EAA4EB7"/>
    <w:rsid w:val="0FAB538A"/>
    <w:rsid w:val="11A025A1"/>
    <w:rsid w:val="11CC783A"/>
    <w:rsid w:val="15FA2BC8"/>
    <w:rsid w:val="1BB90E2F"/>
    <w:rsid w:val="22F664C5"/>
    <w:rsid w:val="248765F5"/>
    <w:rsid w:val="2533476B"/>
    <w:rsid w:val="2B8C5C18"/>
    <w:rsid w:val="34993154"/>
    <w:rsid w:val="387B14EE"/>
    <w:rsid w:val="3BB01BFA"/>
    <w:rsid w:val="3CB43221"/>
    <w:rsid w:val="3EF842A3"/>
    <w:rsid w:val="3F0A2DE6"/>
    <w:rsid w:val="43016818"/>
    <w:rsid w:val="4654512D"/>
    <w:rsid w:val="49AE3D5F"/>
    <w:rsid w:val="4BC0573E"/>
    <w:rsid w:val="4D1B4BF6"/>
    <w:rsid w:val="4F3D2C02"/>
    <w:rsid w:val="505C7A00"/>
    <w:rsid w:val="515E50B1"/>
    <w:rsid w:val="54D264E2"/>
    <w:rsid w:val="567535C9"/>
    <w:rsid w:val="5A7122F9"/>
    <w:rsid w:val="601C1FAD"/>
    <w:rsid w:val="664C4BDA"/>
    <w:rsid w:val="6A1707C7"/>
    <w:rsid w:val="6C24541E"/>
    <w:rsid w:val="702C664F"/>
    <w:rsid w:val="70B25A9A"/>
    <w:rsid w:val="73797DFD"/>
    <w:rsid w:val="73FC59E9"/>
    <w:rsid w:val="7A923E9A"/>
    <w:rsid w:val="7C324A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3B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9E3B97"/>
    <w:rPr>
      <w:rFonts w:ascii="宋体" w:hAnsi="宋体" w:cs="宋体"/>
      <w:sz w:val="23"/>
      <w:szCs w:val="23"/>
    </w:rPr>
  </w:style>
  <w:style w:type="paragraph" w:styleId="a4">
    <w:name w:val="footer"/>
    <w:basedOn w:val="a"/>
    <w:link w:val="Char"/>
    <w:rsid w:val="009E3B97"/>
    <w:pPr>
      <w:tabs>
        <w:tab w:val="center" w:pos="4153"/>
        <w:tab w:val="right" w:pos="8306"/>
      </w:tabs>
      <w:snapToGrid w:val="0"/>
      <w:jc w:val="left"/>
    </w:pPr>
    <w:rPr>
      <w:sz w:val="18"/>
      <w:szCs w:val="18"/>
    </w:rPr>
  </w:style>
  <w:style w:type="character" w:customStyle="1" w:styleId="Char">
    <w:name w:val="页脚 Char"/>
    <w:basedOn w:val="a0"/>
    <w:link w:val="a4"/>
    <w:rsid w:val="009E3B97"/>
    <w:rPr>
      <w:kern w:val="2"/>
      <w:sz w:val="18"/>
      <w:szCs w:val="18"/>
    </w:rPr>
  </w:style>
  <w:style w:type="paragraph" w:styleId="a5">
    <w:name w:val="header"/>
    <w:basedOn w:val="a"/>
    <w:link w:val="Char0"/>
    <w:rsid w:val="009E3B9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9E3B97"/>
    <w:rPr>
      <w:kern w:val="2"/>
      <w:sz w:val="18"/>
      <w:szCs w:val="18"/>
    </w:rPr>
  </w:style>
  <w:style w:type="paragraph" w:styleId="a6">
    <w:name w:val="Title"/>
    <w:basedOn w:val="a"/>
    <w:next w:val="a"/>
    <w:link w:val="Char1"/>
    <w:qFormat/>
    <w:rsid w:val="009E3B97"/>
    <w:pPr>
      <w:spacing w:before="240" w:after="60"/>
      <w:jc w:val="center"/>
      <w:outlineLvl w:val="0"/>
    </w:pPr>
    <w:rPr>
      <w:rFonts w:ascii="Cambria" w:hAnsi="Cambria"/>
      <w:b/>
      <w:bCs/>
      <w:sz w:val="32"/>
      <w:szCs w:val="32"/>
    </w:rPr>
  </w:style>
  <w:style w:type="character" w:customStyle="1" w:styleId="Char1">
    <w:name w:val="标题 Char"/>
    <w:basedOn w:val="a0"/>
    <w:link w:val="a6"/>
    <w:rsid w:val="009E3B97"/>
    <w:rPr>
      <w:rFonts w:ascii="Cambria" w:hAnsi="Cambria" w:cs="Times New Roman"/>
      <w:b/>
      <w:bCs/>
      <w:kern w:val="2"/>
      <w:sz w:val="32"/>
      <w:szCs w:val="32"/>
    </w:rPr>
  </w:style>
  <w:style w:type="paragraph" w:customStyle="1" w:styleId="TableParagraph">
    <w:name w:val="Table Paragraph"/>
    <w:basedOn w:val="a"/>
    <w:uiPriority w:val="1"/>
    <w:qFormat/>
    <w:rsid w:val="009E3B97"/>
    <w:rPr>
      <w:rFonts w:ascii="宋体" w:hAnsi="宋体" w:cs="宋体"/>
    </w:rPr>
  </w:style>
</w:styles>
</file>

<file path=word/webSettings.xml><?xml version="1.0" encoding="utf-8"?>
<w:webSettings xmlns:r="http://schemas.openxmlformats.org/officeDocument/2006/relationships" xmlns:w="http://schemas.openxmlformats.org/wordprocessingml/2006/main">
  <w:divs>
    <w:div w:id="1002929730">
      <w:bodyDiv w:val="1"/>
      <w:marLeft w:val="0"/>
      <w:marRight w:val="0"/>
      <w:marTop w:val="0"/>
      <w:marBottom w:val="0"/>
      <w:divBdr>
        <w:top w:val="none" w:sz="0" w:space="0" w:color="auto"/>
        <w:left w:val="none" w:sz="0" w:space="0" w:color="auto"/>
        <w:bottom w:val="none" w:sz="0" w:space="0" w:color="auto"/>
        <w:right w:val="none" w:sz="0" w:space="0" w:color="auto"/>
      </w:divBdr>
    </w:div>
    <w:div w:id="1007562638">
      <w:bodyDiv w:val="1"/>
      <w:marLeft w:val="0"/>
      <w:marRight w:val="0"/>
      <w:marTop w:val="0"/>
      <w:marBottom w:val="0"/>
      <w:divBdr>
        <w:top w:val="none" w:sz="0" w:space="0" w:color="auto"/>
        <w:left w:val="none" w:sz="0" w:space="0" w:color="auto"/>
        <w:bottom w:val="none" w:sz="0" w:space="0" w:color="auto"/>
        <w:right w:val="none" w:sz="0" w:space="0" w:color="auto"/>
      </w:divBdr>
    </w:div>
    <w:div w:id="104532512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2D5222-219E-48CA-82D4-6E918B0D6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192</Words>
  <Characters>1101</Characters>
  <Application>Microsoft Office Word</Application>
  <DocSecurity>0</DocSecurity>
  <Lines>9</Lines>
  <Paragraphs>2</Paragraphs>
  <ScaleCrop>false</ScaleCrop>
  <Company>Sky123.Org</Company>
  <LinksUpToDate>false</LinksUpToDate>
  <CharactersWithSpaces>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53623</dc:creator>
  <cp:lastModifiedBy>成人教育部</cp:lastModifiedBy>
  <cp:revision>16</cp:revision>
  <dcterms:created xsi:type="dcterms:W3CDTF">2023-03-01T00:17:00Z</dcterms:created>
  <dcterms:modified xsi:type="dcterms:W3CDTF">2024-10-17T06:54:00Z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44E03B74B6BD4DDA864B1ED94A1E1A15</vt:lpwstr>
  </property>
</Properties>
</file>